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80308" w14:textId="75C8E281" w:rsidR="00946E31" w:rsidRPr="00910BF7" w:rsidRDefault="00946E31" w:rsidP="00946E31">
      <w:pPr>
        <w:wordWrap w:val="0"/>
        <w:snapToGrid w:val="0"/>
        <w:ind w:firstLineChars="415" w:firstLine="794"/>
        <w:jc w:val="right"/>
        <w:rPr>
          <w:rFonts w:asciiTheme="majorHAnsi" w:hAnsiTheme="majorHAnsi" w:cstheme="majorHAnsi"/>
          <w:kern w:val="0"/>
          <w:szCs w:val="20"/>
          <w:lang w:val="pt-BR"/>
        </w:rPr>
      </w:pPr>
      <w:r>
        <w:rPr>
          <w:rFonts w:asciiTheme="majorHAnsi" w:hAnsiTheme="majorHAnsi" w:cstheme="majorHAnsi"/>
          <w:kern w:val="0"/>
          <w:szCs w:val="20"/>
          <w:lang w:val="pt-BR"/>
        </w:rPr>
        <w:t>December</w:t>
      </w:r>
      <w:r w:rsidRPr="00910BF7">
        <w:rPr>
          <w:rFonts w:asciiTheme="majorHAnsi" w:hAnsiTheme="majorHAnsi" w:cstheme="majorHAnsi"/>
          <w:kern w:val="0"/>
          <w:szCs w:val="20"/>
          <w:lang w:val="pt-BR"/>
        </w:rPr>
        <w:t xml:space="preserve"> </w:t>
      </w:r>
      <w:r w:rsidR="001359B1">
        <w:rPr>
          <w:rFonts w:asciiTheme="majorHAnsi" w:hAnsiTheme="majorHAnsi" w:cstheme="majorHAnsi"/>
          <w:kern w:val="0"/>
          <w:szCs w:val="20"/>
          <w:lang w:val="pt-BR"/>
        </w:rPr>
        <w:t>2</w:t>
      </w:r>
      <w:r w:rsidR="002A6D09">
        <w:rPr>
          <w:rFonts w:asciiTheme="majorHAnsi" w:hAnsiTheme="majorHAnsi" w:cstheme="majorHAnsi" w:hint="eastAsia"/>
          <w:kern w:val="0"/>
          <w:szCs w:val="20"/>
          <w:lang w:val="pt-BR"/>
        </w:rPr>
        <w:t>3</w:t>
      </w:r>
      <w:r>
        <w:rPr>
          <w:rFonts w:asciiTheme="majorHAnsi" w:hAnsiTheme="majorHAnsi" w:cstheme="majorHAnsi"/>
          <w:kern w:val="0"/>
          <w:szCs w:val="20"/>
          <w:lang w:val="pt-BR"/>
        </w:rPr>
        <w:t>,</w:t>
      </w:r>
      <w:r w:rsidRPr="00910BF7">
        <w:rPr>
          <w:rFonts w:asciiTheme="majorHAnsi" w:hAnsiTheme="majorHAnsi" w:cstheme="majorHAnsi"/>
          <w:kern w:val="0"/>
          <w:szCs w:val="20"/>
          <w:lang w:val="pt-BR"/>
        </w:rPr>
        <w:t xml:space="preserve"> 20</w:t>
      </w:r>
      <w:r w:rsidR="001359B1">
        <w:rPr>
          <w:rFonts w:asciiTheme="majorHAnsi" w:hAnsiTheme="majorHAnsi" w:cstheme="majorHAnsi" w:hint="eastAsia"/>
          <w:kern w:val="0"/>
          <w:szCs w:val="20"/>
          <w:lang w:val="pt-BR"/>
        </w:rPr>
        <w:t>2</w:t>
      </w:r>
      <w:r w:rsidR="002A6D09">
        <w:rPr>
          <w:rFonts w:asciiTheme="majorHAnsi" w:hAnsiTheme="majorHAnsi" w:cstheme="majorHAnsi" w:hint="eastAsia"/>
          <w:kern w:val="0"/>
          <w:szCs w:val="20"/>
          <w:lang w:val="pt-BR"/>
        </w:rPr>
        <w:t>4</w:t>
      </w:r>
    </w:p>
    <w:p w14:paraId="5FFFC860" w14:textId="6EF27814" w:rsidR="00416501" w:rsidRPr="00F04F31" w:rsidRDefault="00F04F31" w:rsidP="00416501">
      <w:pPr>
        <w:snapToGrid w:val="0"/>
        <w:ind w:firstLineChars="415" w:firstLine="586"/>
        <w:jc w:val="right"/>
        <w:rPr>
          <w:rFonts w:asciiTheme="majorHAnsi" w:hAnsiTheme="majorHAnsi" w:cstheme="majorHAnsi"/>
          <w:sz w:val="20"/>
          <w:szCs w:val="20"/>
          <w:lang w:val="pt-BR"/>
        </w:rPr>
      </w:pPr>
      <w:r>
        <w:rPr>
          <w:kern w:val="0"/>
          <w:sz w:val="16"/>
          <w:szCs w:val="16"/>
          <w:lang w:val="pt-BR"/>
        </w:rPr>
        <w:t>令和</w:t>
      </w:r>
      <w:r w:rsidR="002A6D09">
        <w:rPr>
          <w:rFonts w:hint="eastAsia"/>
          <w:kern w:val="0"/>
          <w:sz w:val="16"/>
          <w:szCs w:val="16"/>
          <w:lang w:val="pt-BR"/>
        </w:rPr>
        <w:t>６</w:t>
      </w:r>
      <w:r>
        <w:rPr>
          <w:kern w:val="0"/>
          <w:sz w:val="16"/>
          <w:szCs w:val="16"/>
          <w:lang w:val="pt-BR"/>
        </w:rPr>
        <w:t>年</w:t>
      </w:r>
      <w:r w:rsidR="002A6D09">
        <w:rPr>
          <w:rFonts w:hint="eastAsia"/>
          <w:kern w:val="0"/>
          <w:sz w:val="16"/>
          <w:szCs w:val="16"/>
          <w:lang w:val="pt-BR"/>
        </w:rPr>
        <w:t>１２</w:t>
      </w:r>
      <w:r w:rsidRPr="00BD1F20">
        <w:rPr>
          <w:kern w:val="0"/>
          <w:sz w:val="16"/>
          <w:szCs w:val="16"/>
          <w:lang w:val="pt-BR"/>
        </w:rPr>
        <w:t>月</w:t>
      </w:r>
      <w:r w:rsidR="002A6D09">
        <w:rPr>
          <w:rFonts w:hint="eastAsia"/>
          <w:kern w:val="0"/>
          <w:sz w:val="16"/>
          <w:szCs w:val="16"/>
          <w:lang w:val="pt-BR"/>
        </w:rPr>
        <w:t>２３</w:t>
      </w:r>
      <w:r w:rsidRPr="00BD1F20">
        <w:rPr>
          <w:kern w:val="0"/>
          <w:sz w:val="16"/>
          <w:szCs w:val="16"/>
          <w:lang w:val="pt-BR"/>
        </w:rPr>
        <w:t>日</w:t>
      </w:r>
    </w:p>
    <w:p w14:paraId="72B70574" w14:textId="2981369D" w:rsidR="00F04F31" w:rsidRPr="00946E31" w:rsidRDefault="00946E31" w:rsidP="00F04F31">
      <w:pPr>
        <w:adjustRightInd w:val="0"/>
        <w:snapToGrid w:val="0"/>
        <w:spacing w:line="0" w:lineRule="atLeast"/>
        <w:rPr>
          <w:rFonts w:asciiTheme="majorHAnsi" w:hAnsiTheme="majorHAnsi" w:cstheme="majorHAnsi"/>
          <w:kern w:val="0"/>
          <w:szCs w:val="21"/>
          <w:lang w:val="pt-BR"/>
        </w:rPr>
      </w:pPr>
      <w:r w:rsidRPr="00946E31">
        <w:rPr>
          <w:rFonts w:asciiTheme="majorHAnsi" w:hAnsiTheme="majorHAnsi" w:cstheme="majorHAnsi"/>
          <w:color w:val="000000" w:themeColor="text1"/>
          <w:kern w:val="0"/>
          <w:szCs w:val="21"/>
        </w:rPr>
        <w:t>Para sa mga magulang/Tagapag</w:t>
      </w:r>
      <w:r w:rsidR="002A6D09">
        <w:rPr>
          <w:rFonts w:asciiTheme="majorHAnsi" w:hAnsiTheme="majorHAnsi" w:cstheme="majorHAnsi" w:hint="eastAsia"/>
          <w:color w:val="000000" w:themeColor="text1"/>
          <w:kern w:val="0"/>
          <w:szCs w:val="21"/>
        </w:rPr>
        <w:t>-</w:t>
      </w:r>
      <w:r w:rsidRPr="00946E31">
        <w:rPr>
          <w:rFonts w:asciiTheme="majorHAnsi" w:hAnsiTheme="majorHAnsi" w:cstheme="majorHAnsi"/>
          <w:color w:val="000000" w:themeColor="text1"/>
          <w:kern w:val="0"/>
          <w:szCs w:val="21"/>
        </w:rPr>
        <w:t>alaga ng Elem.</w:t>
      </w:r>
      <w:r w:rsidRPr="00946E31">
        <w:rPr>
          <w:rFonts w:asciiTheme="majorHAnsi" w:hAnsiTheme="majorHAnsi" w:cstheme="majorHAnsi" w:hint="eastAsia"/>
          <w:color w:val="000000" w:themeColor="text1"/>
          <w:kern w:val="0"/>
          <w:szCs w:val="21"/>
          <w:lang w:val="pt-BR"/>
        </w:rPr>
        <w:t>・</w:t>
      </w:r>
      <w:r w:rsidRPr="00946E31">
        <w:rPr>
          <w:rFonts w:asciiTheme="majorHAnsi" w:hAnsiTheme="majorHAnsi" w:cstheme="majorHAnsi" w:hint="eastAsia"/>
          <w:color w:val="000000" w:themeColor="text1"/>
          <w:kern w:val="0"/>
          <w:szCs w:val="21"/>
        </w:rPr>
        <w:t>J</w:t>
      </w:r>
      <w:r w:rsidRPr="00946E31">
        <w:rPr>
          <w:rFonts w:asciiTheme="majorHAnsi" w:hAnsiTheme="majorHAnsi" w:cstheme="majorHAnsi"/>
          <w:color w:val="000000" w:themeColor="text1"/>
          <w:kern w:val="0"/>
          <w:szCs w:val="21"/>
        </w:rPr>
        <w:t>unior HS</w:t>
      </w:r>
      <w:r w:rsidR="00643E87" w:rsidRPr="00946E31">
        <w:rPr>
          <w:rFonts w:asciiTheme="majorHAnsi" w:hAnsiTheme="majorHAnsi" w:cstheme="majorHAnsi"/>
          <w:kern w:val="0"/>
          <w:szCs w:val="21"/>
          <w:lang w:val="pt-BR"/>
        </w:rPr>
        <w:t xml:space="preserve">: </w:t>
      </w:r>
    </w:p>
    <w:p w14:paraId="725939A2" w14:textId="77777777" w:rsidR="00F04F31" w:rsidRPr="00BD1F20" w:rsidRDefault="00F04F31" w:rsidP="00F04F31">
      <w:pPr>
        <w:adjustRightInd w:val="0"/>
        <w:snapToGrid w:val="0"/>
        <w:spacing w:line="0" w:lineRule="atLeast"/>
        <w:ind w:firstLineChars="50" w:firstLine="71"/>
        <w:jc w:val="left"/>
        <w:rPr>
          <w:sz w:val="16"/>
          <w:szCs w:val="16"/>
          <w:lang w:val="pt-BR"/>
        </w:rPr>
      </w:pPr>
      <w:r w:rsidRPr="00BD1F20">
        <w:rPr>
          <w:kern w:val="0"/>
          <w:sz w:val="16"/>
          <w:szCs w:val="16"/>
          <w:lang w:val="pt-BR"/>
        </w:rPr>
        <w:t>小・中学校</w:t>
      </w:r>
      <w:r>
        <w:rPr>
          <w:rFonts w:hint="eastAsia"/>
          <w:sz w:val="16"/>
          <w:szCs w:val="16"/>
          <w:lang w:val="pt-BR"/>
        </w:rPr>
        <w:t xml:space="preserve"> </w:t>
      </w:r>
      <w:r w:rsidRPr="00BD1F20">
        <w:rPr>
          <w:sz w:val="16"/>
          <w:szCs w:val="16"/>
          <w:lang w:val="pt-BR"/>
        </w:rPr>
        <w:t>保護者の皆様へ</w:t>
      </w:r>
    </w:p>
    <w:p w14:paraId="6404FDDA" w14:textId="77777777" w:rsidR="00E61654" w:rsidRPr="00BD1F20" w:rsidRDefault="00E61654" w:rsidP="00F04F31">
      <w:pPr>
        <w:adjustRightInd w:val="0"/>
        <w:snapToGrid w:val="0"/>
        <w:spacing w:line="0" w:lineRule="atLeast"/>
        <w:rPr>
          <w:kern w:val="0"/>
          <w:sz w:val="16"/>
          <w:szCs w:val="16"/>
          <w:lang w:val="pt-BR"/>
        </w:rPr>
      </w:pPr>
    </w:p>
    <w:p w14:paraId="06653612" w14:textId="77777777" w:rsidR="005471AD" w:rsidRPr="001B1189" w:rsidRDefault="005471AD" w:rsidP="005471AD">
      <w:pPr>
        <w:wordWrap w:val="0"/>
        <w:spacing w:line="0" w:lineRule="atLeast"/>
        <w:jc w:val="right"/>
        <w:rPr>
          <w:rFonts w:ascii="Arial" w:hAnsi="Arial" w:cs="Arial"/>
          <w:szCs w:val="21"/>
        </w:rPr>
      </w:pPr>
      <w:r w:rsidRPr="001B1189">
        <w:rPr>
          <w:rFonts w:ascii="Arial" w:hAnsi="Arial" w:cs="Arial" w:hint="eastAsia"/>
          <w:szCs w:val="21"/>
        </w:rPr>
        <w:t>Al</w:t>
      </w:r>
      <w:r w:rsidRPr="001B1189">
        <w:rPr>
          <w:rFonts w:ascii="Arial" w:hAnsi="Arial" w:cs="Arial"/>
          <w:szCs w:val="21"/>
        </w:rPr>
        <w:t>k</w:t>
      </w:r>
      <w:r w:rsidRPr="001B1189">
        <w:rPr>
          <w:rFonts w:ascii="Arial" w:hAnsi="Arial" w:cs="Arial" w:hint="eastAsia"/>
          <w:szCs w:val="21"/>
        </w:rPr>
        <w:t xml:space="preserve">alde </w:t>
      </w:r>
      <w:r w:rsidRPr="001B1189">
        <w:rPr>
          <w:rFonts w:ascii="Arial" w:hAnsi="Arial" w:cs="Arial"/>
          <w:szCs w:val="21"/>
        </w:rPr>
        <w:t>ng</w:t>
      </w:r>
      <w:r w:rsidRPr="001B1189">
        <w:rPr>
          <w:rFonts w:ascii="Arial" w:hAnsi="Arial" w:cs="Arial" w:hint="eastAsia"/>
          <w:szCs w:val="21"/>
        </w:rPr>
        <w:t xml:space="preserve"> Toyohashi</w:t>
      </w:r>
      <w:r w:rsidRPr="001B1189">
        <w:rPr>
          <w:rFonts w:ascii="Arial" w:hAnsi="Arial" w:cs="Arial"/>
          <w:szCs w:val="21"/>
        </w:rPr>
        <w:t>:</w:t>
      </w:r>
      <w:r w:rsidRPr="001B1189">
        <w:rPr>
          <w:rFonts w:ascii="Arial" w:hAnsi="Arial" w:cs="Arial" w:hint="eastAsia"/>
          <w:szCs w:val="21"/>
        </w:rPr>
        <w:t xml:space="preserve"> </w:t>
      </w:r>
      <w:r w:rsidRPr="001B1189">
        <w:rPr>
          <w:rFonts w:ascii="Arial" w:hAnsi="Arial" w:cs="Arial"/>
          <w:szCs w:val="21"/>
        </w:rPr>
        <w:t>Asai Yoshitaka</w:t>
      </w:r>
    </w:p>
    <w:p w14:paraId="73D7FD32" w14:textId="77777777" w:rsidR="005471AD" w:rsidRPr="00E25F7A" w:rsidRDefault="005471AD" w:rsidP="005471AD">
      <w:pPr>
        <w:wordWrap w:val="0"/>
        <w:spacing w:line="0" w:lineRule="atLeast"/>
        <w:jc w:val="right"/>
        <w:rPr>
          <w:rFonts w:ascii="Arial" w:hAnsi="Arial" w:cs="Arial"/>
          <w:szCs w:val="21"/>
        </w:rPr>
      </w:pPr>
      <w:r w:rsidRPr="001B1189">
        <w:rPr>
          <w:rFonts w:ascii="Arial" w:hAnsi="Arial" w:cs="Arial"/>
          <w:sz w:val="22"/>
        </w:rPr>
        <w:t>(</w:t>
      </w:r>
      <w:r w:rsidRPr="004E5353">
        <w:rPr>
          <w:rFonts w:ascii="Arial" w:hAnsi="Arial" w:cs="Arial"/>
        </w:rPr>
        <w:t>Education</w:t>
      </w:r>
      <w:r>
        <w:rPr>
          <w:rFonts w:ascii="Arial" w:hAnsi="Arial" w:cs="Arial"/>
        </w:rPr>
        <w:t xml:space="preserve"> </w:t>
      </w:r>
      <w:r w:rsidRPr="004E5353">
        <w:rPr>
          <w:rFonts w:ascii="Arial" w:hAnsi="Arial" w:cs="Arial"/>
        </w:rPr>
        <w:t>Division Office</w:t>
      </w:r>
      <w:r>
        <w:rPr>
          <w:rFonts w:ascii="Arial" w:hAnsi="Arial" w:cs="Arial"/>
        </w:rPr>
        <w:t xml:space="preserve">, </w:t>
      </w:r>
      <w:r w:rsidRPr="00E25F7A">
        <w:rPr>
          <w:rFonts w:asciiTheme="majorHAnsi" w:hAnsiTheme="majorHAnsi" w:cstheme="majorHAnsi"/>
          <w:color w:val="000000" w:themeColor="text1"/>
          <w:kern w:val="0"/>
          <w:szCs w:val="21"/>
        </w:rPr>
        <w:t>Health &amp; School Meal Division</w:t>
      </w:r>
      <w:r w:rsidRPr="001B1189">
        <w:rPr>
          <w:rFonts w:ascii="Arial" w:hAnsi="Arial" w:cs="Arial"/>
          <w:sz w:val="22"/>
        </w:rPr>
        <w:t>)</w:t>
      </w:r>
    </w:p>
    <w:p w14:paraId="542906A1" w14:textId="77777777" w:rsidR="00F04F31" w:rsidRPr="001B1189" w:rsidRDefault="00F04F31" w:rsidP="00F04F31">
      <w:pPr>
        <w:spacing w:line="0" w:lineRule="atLeast"/>
        <w:ind w:right="-1"/>
        <w:jc w:val="right"/>
        <w:rPr>
          <w:rFonts w:eastAsia="SimSun"/>
          <w:kern w:val="0"/>
          <w:sz w:val="16"/>
          <w:szCs w:val="16"/>
          <w:lang w:eastAsia="zh-CN"/>
        </w:rPr>
      </w:pPr>
      <w:r w:rsidRPr="002808FA">
        <w:rPr>
          <w:rFonts w:hint="eastAsia"/>
          <w:kern w:val="0"/>
          <w:sz w:val="16"/>
          <w:szCs w:val="16"/>
          <w:lang w:eastAsia="zh-CN"/>
        </w:rPr>
        <w:t>豊橋</w:t>
      </w:r>
      <w:r>
        <w:rPr>
          <w:rFonts w:hint="eastAsia"/>
          <w:kern w:val="0"/>
          <w:sz w:val="16"/>
          <w:szCs w:val="16"/>
          <w:lang w:eastAsia="zh-CN"/>
        </w:rPr>
        <w:t>市長　浅井由崇</w:t>
      </w:r>
    </w:p>
    <w:p w14:paraId="44F03930" w14:textId="77777777" w:rsidR="00657A22" w:rsidRPr="00F75D89" w:rsidRDefault="00F04F31" w:rsidP="00F75D89">
      <w:pPr>
        <w:spacing w:line="0" w:lineRule="atLeast"/>
        <w:ind w:right="-1"/>
        <w:jc w:val="right"/>
        <w:rPr>
          <w:rFonts w:eastAsia="SimSun"/>
          <w:kern w:val="0"/>
          <w:sz w:val="16"/>
          <w:szCs w:val="16"/>
          <w:lang w:val="fil-PH" w:eastAsia="zh-CN"/>
        </w:rPr>
      </w:pPr>
      <w:r w:rsidRPr="001B1189">
        <w:rPr>
          <w:rFonts w:hint="eastAsia"/>
          <w:kern w:val="0"/>
          <w:sz w:val="16"/>
          <w:szCs w:val="16"/>
          <w:lang w:eastAsia="zh-CN"/>
        </w:rPr>
        <w:t>（</w:t>
      </w:r>
      <w:r>
        <w:rPr>
          <w:rFonts w:hint="eastAsia"/>
          <w:kern w:val="0"/>
          <w:sz w:val="16"/>
          <w:szCs w:val="16"/>
          <w:lang w:eastAsia="zh-CN"/>
        </w:rPr>
        <w:t>教育部　保健給食課</w:t>
      </w:r>
      <w:r w:rsidRPr="001B1189">
        <w:rPr>
          <w:rFonts w:hint="eastAsia"/>
          <w:kern w:val="0"/>
          <w:sz w:val="16"/>
          <w:szCs w:val="16"/>
          <w:lang w:eastAsia="zh-CN"/>
        </w:rPr>
        <w:t>）</w:t>
      </w:r>
    </w:p>
    <w:p w14:paraId="4ECEB317" w14:textId="77777777" w:rsidR="00E61654" w:rsidRPr="001B1189" w:rsidRDefault="00E61654" w:rsidP="00F04F31">
      <w:pPr>
        <w:adjustRightInd w:val="0"/>
        <w:snapToGrid w:val="0"/>
        <w:spacing w:line="0" w:lineRule="atLeast"/>
        <w:rPr>
          <w:sz w:val="16"/>
          <w:szCs w:val="16"/>
          <w:lang w:eastAsia="zh-CN"/>
        </w:rPr>
      </w:pPr>
    </w:p>
    <w:p w14:paraId="12E70D47" w14:textId="77777777" w:rsidR="005471AD" w:rsidRPr="005D18B7" w:rsidRDefault="005471AD" w:rsidP="005471AD">
      <w:pPr>
        <w:snapToGrid w:val="0"/>
        <w:spacing w:line="0" w:lineRule="atLeast"/>
        <w:ind w:firstLineChars="100" w:firstLine="222"/>
        <w:jc w:val="center"/>
        <w:rPr>
          <w:rFonts w:asciiTheme="majorHAnsi" w:hAnsiTheme="majorHAnsi" w:cstheme="majorHAnsi"/>
          <w:b/>
          <w:color w:val="000000" w:themeColor="text1"/>
          <w:szCs w:val="16"/>
        </w:rPr>
      </w:pPr>
      <w:r w:rsidRPr="005D18B7">
        <w:rPr>
          <w:rFonts w:asciiTheme="majorHAnsi" w:hAnsiTheme="majorHAnsi" w:cstheme="majorHAnsi"/>
          <w:b/>
          <w:color w:val="000000" w:themeColor="text1"/>
          <w:kern w:val="0"/>
          <w:sz w:val="24"/>
          <w:szCs w:val="20"/>
        </w:rPr>
        <w:t>Tungkol sa Aplikasyon para sa Tanghalian sa Paaralan</w:t>
      </w:r>
    </w:p>
    <w:p w14:paraId="61AE22DD" w14:textId="77777777" w:rsidR="003F1BA7" w:rsidRPr="00C2578C" w:rsidRDefault="003F1BA7" w:rsidP="00643E87">
      <w:pPr>
        <w:adjustRightInd w:val="0"/>
        <w:snapToGrid w:val="0"/>
        <w:spacing w:line="0" w:lineRule="atLeast"/>
        <w:ind w:firstLineChars="100" w:firstLine="182"/>
        <w:jc w:val="center"/>
        <w:rPr>
          <w:b/>
          <w:bCs/>
          <w:sz w:val="20"/>
          <w:szCs w:val="20"/>
        </w:rPr>
      </w:pPr>
      <w:r w:rsidRPr="00C2578C">
        <w:rPr>
          <w:b/>
          <w:bCs/>
          <w:sz w:val="20"/>
          <w:szCs w:val="20"/>
          <w:lang w:val="pt-BR"/>
        </w:rPr>
        <w:t>学校給食</w:t>
      </w:r>
      <w:r w:rsidR="002A35DA" w:rsidRPr="00C2578C">
        <w:rPr>
          <w:b/>
          <w:bCs/>
          <w:sz w:val="20"/>
          <w:szCs w:val="20"/>
          <w:lang w:val="pt-BR"/>
        </w:rPr>
        <w:t>の申し込み</w:t>
      </w:r>
      <w:r w:rsidRPr="00C2578C">
        <w:rPr>
          <w:b/>
          <w:bCs/>
          <w:sz w:val="20"/>
          <w:szCs w:val="20"/>
          <w:lang w:val="pt-BR"/>
        </w:rPr>
        <w:t>について</w:t>
      </w:r>
    </w:p>
    <w:p w14:paraId="707C514C" w14:textId="77777777" w:rsidR="00E61654" w:rsidRPr="001B1189" w:rsidRDefault="00E61654" w:rsidP="00352E4A">
      <w:pPr>
        <w:adjustRightInd w:val="0"/>
        <w:snapToGrid w:val="0"/>
        <w:spacing w:line="0" w:lineRule="atLeast"/>
        <w:rPr>
          <w:sz w:val="16"/>
          <w:szCs w:val="16"/>
        </w:rPr>
      </w:pPr>
    </w:p>
    <w:p w14:paraId="5C044DEA" w14:textId="77777777" w:rsidR="003F107D" w:rsidRPr="001B1189" w:rsidRDefault="003F107D" w:rsidP="003F107D">
      <w:pPr>
        <w:snapToGrid w:val="0"/>
        <w:spacing w:line="0" w:lineRule="atLeast"/>
        <w:ind w:firstLineChars="250" w:firstLine="478"/>
        <w:jc w:val="left"/>
        <w:rPr>
          <w:rFonts w:ascii="Arial" w:hAnsi="Arial"/>
          <w:sz w:val="22"/>
        </w:rPr>
      </w:pPr>
      <w:r w:rsidRPr="00E25F7A">
        <w:rPr>
          <w:rFonts w:asciiTheme="majorHAnsi" w:hAnsiTheme="majorHAnsi" w:cstheme="majorHAnsi"/>
          <w:szCs w:val="21"/>
        </w:rPr>
        <w:t xml:space="preserve">Ang </w:t>
      </w:r>
      <w:r w:rsidRPr="00E25F7A">
        <w:rPr>
          <w:rFonts w:asciiTheme="majorHAnsi" w:hAnsiTheme="majorHAnsi" w:cstheme="majorHAnsi"/>
          <w:snapToGrid w:val="0"/>
          <w:kern w:val="0"/>
          <w:szCs w:val="21"/>
        </w:rPr>
        <w:t>tanghalian sa paaralan</w:t>
      </w:r>
      <w:r w:rsidRPr="00E25F7A">
        <w:rPr>
          <w:rFonts w:asciiTheme="majorHAnsi" w:hAnsiTheme="majorHAnsi" w:cstheme="majorHAnsi"/>
          <w:szCs w:val="21"/>
        </w:rPr>
        <w:t xml:space="preserve"> ay </w:t>
      </w:r>
      <w:r w:rsidRPr="00E25F7A">
        <w:rPr>
          <w:rFonts w:asciiTheme="majorHAnsi" w:hAnsiTheme="majorHAnsi" w:cstheme="majorHAnsi"/>
          <w:snapToGrid w:val="0"/>
          <w:kern w:val="0"/>
          <w:szCs w:val="21"/>
        </w:rPr>
        <w:t xml:space="preserve">naglalayong itaguyod </w:t>
      </w:r>
      <w:r w:rsidRPr="00E25F7A">
        <w:rPr>
          <w:rFonts w:asciiTheme="majorHAnsi" w:hAnsiTheme="majorHAnsi" w:cstheme="majorHAnsi"/>
          <w:szCs w:val="21"/>
        </w:rPr>
        <w:t xml:space="preserve">ang malusog na mental, pisikal </w:t>
      </w:r>
      <w:r w:rsidRPr="00E25F7A">
        <w:rPr>
          <w:rFonts w:asciiTheme="majorHAnsi" w:hAnsiTheme="majorHAnsi" w:cstheme="majorHAnsi"/>
          <w:snapToGrid w:val="0"/>
          <w:kern w:val="0"/>
          <w:szCs w:val="21"/>
        </w:rPr>
        <w:t>at pagpapabuti ng postura</w:t>
      </w:r>
      <w:r w:rsidRPr="00E25F7A">
        <w:rPr>
          <w:rFonts w:asciiTheme="majorHAnsi" w:hAnsiTheme="majorHAnsi" w:cstheme="majorHAnsi"/>
          <w:szCs w:val="21"/>
        </w:rPr>
        <w:t xml:space="preserve"> ng mga bata. </w:t>
      </w:r>
      <w:r>
        <w:rPr>
          <w:rFonts w:asciiTheme="majorHAnsi" w:hAnsiTheme="majorHAnsi" w:cstheme="majorHAnsi"/>
          <w:szCs w:val="21"/>
        </w:rPr>
        <w:t xml:space="preserve"> Gayundin,</w:t>
      </w:r>
      <w:r w:rsidRPr="00E25F7A">
        <w:rPr>
          <w:rFonts w:asciiTheme="majorHAnsi" w:hAnsiTheme="majorHAnsi" w:cstheme="majorHAnsi"/>
          <w:szCs w:val="21"/>
        </w:rPr>
        <w:t xml:space="preserve"> bilang bahagi ng edukasyon ay malaman ang wasto at kanais-nais na mga gawi sa pagkain at makabuo ng kanais-nais na relasyon sa mga tao.</w:t>
      </w:r>
      <w:r w:rsidRPr="001B1189">
        <w:rPr>
          <w:rFonts w:ascii="Arial" w:hAnsi="Arial"/>
          <w:sz w:val="22"/>
        </w:rPr>
        <w:t xml:space="preserve">   </w:t>
      </w:r>
    </w:p>
    <w:p w14:paraId="60CBDB1B" w14:textId="77777777" w:rsidR="003F107D" w:rsidRDefault="003F107D" w:rsidP="003F107D">
      <w:pPr>
        <w:snapToGrid w:val="0"/>
        <w:spacing w:line="0" w:lineRule="atLeast"/>
        <w:ind w:firstLineChars="250" w:firstLine="478"/>
        <w:rPr>
          <w:rFonts w:asciiTheme="majorHAnsi" w:hAnsiTheme="majorHAnsi" w:cstheme="majorHAnsi"/>
          <w:snapToGrid w:val="0"/>
          <w:color w:val="000000" w:themeColor="text1"/>
          <w:kern w:val="0"/>
          <w:szCs w:val="21"/>
        </w:rPr>
      </w:pPr>
      <w:r w:rsidRPr="00515E5C">
        <w:rPr>
          <w:rFonts w:asciiTheme="majorHAnsi" w:hAnsiTheme="majorHAnsi" w:cstheme="majorHAnsi"/>
          <w:snapToGrid w:val="0"/>
          <w:color w:val="000000" w:themeColor="text1"/>
          <w:kern w:val="0"/>
          <w:szCs w:val="21"/>
        </w:rPr>
        <w:t xml:space="preserve">Mangyaring kumpirmahin ang mga sumusunod na nilalaman at isumite ang </w:t>
      </w:r>
      <w:r>
        <w:rPr>
          <w:rFonts w:asciiTheme="majorHAnsi" w:hAnsiTheme="majorHAnsi" w:cstheme="majorHAnsi"/>
          <w:snapToGrid w:val="0"/>
          <w:color w:val="000000" w:themeColor="text1"/>
          <w:kern w:val="0"/>
          <w:szCs w:val="21"/>
        </w:rPr>
        <w:t>“A</w:t>
      </w:r>
      <w:r w:rsidRPr="00515E5C">
        <w:rPr>
          <w:rFonts w:asciiTheme="majorHAnsi" w:hAnsiTheme="majorHAnsi" w:cstheme="majorHAnsi"/>
          <w:snapToGrid w:val="0"/>
          <w:color w:val="000000" w:themeColor="text1"/>
          <w:kern w:val="0"/>
          <w:szCs w:val="21"/>
        </w:rPr>
        <w:t xml:space="preserve">plikasyon para sa </w:t>
      </w:r>
      <w:r>
        <w:rPr>
          <w:rFonts w:asciiTheme="majorHAnsi" w:hAnsiTheme="majorHAnsi" w:cstheme="majorHAnsi"/>
          <w:snapToGrid w:val="0"/>
          <w:color w:val="000000" w:themeColor="text1"/>
          <w:kern w:val="0"/>
          <w:szCs w:val="21"/>
        </w:rPr>
        <w:t>T</w:t>
      </w:r>
      <w:r w:rsidRPr="00515E5C">
        <w:rPr>
          <w:rFonts w:asciiTheme="majorHAnsi" w:hAnsiTheme="majorHAnsi" w:cstheme="majorHAnsi"/>
          <w:snapToGrid w:val="0"/>
          <w:color w:val="000000" w:themeColor="text1"/>
          <w:kern w:val="0"/>
          <w:szCs w:val="21"/>
        </w:rPr>
        <w:t>anghalian</w:t>
      </w:r>
      <w:r>
        <w:rPr>
          <w:rFonts w:asciiTheme="majorHAnsi" w:hAnsiTheme="majorHAnsi" w:cstheme="majorHAnsi" w:hint="eastAsia"/>
          <w:snapToGrid w:val="0"/>
          <w:color w:val="000000" w:themeColor="text1"/>
          <w:kern w:val="0"/>
          <w:szCs w:val="21"/>
        </w:rPr>
        <w:t xml:space="preserve"> </w:t>
      </w:r>
      <w:r w:rsidRPr="00515E5C">
        <w:rPr>
          <w:rFonts w:asciiTheme="majorHAnsi" w:hAnsiTheme="majorHAnsi" w:cstheme="majorHAnsi"/>
          <w:snapToGrid w:val="0"/>
          <w:color w:val="000000" w:themeColor="text1"/>
          <w:kern w:val="0"/>
          <w:szCs w:val="21"/>
        </w:rPr>
        <w:t xml:space="preserve">sa </w:t>
      </w:r>
      <w:r>
        <w:rPr>
          <w:rFonts w:asciiTheme="majorHAnsi" w:hAnsiTheme="majorHAnsi" w:cstheme="majorHAnsi"/>
          <w:snapToGrid w:val="0"/>
          <w:color w:val="000000" w:themeColor="text1"/>
          <w:kern w:val="0"/>
          <w:szCs w:val="21"/>
        </w:rPr>
        <w:t>P</w:t>
      </w:r>
      <w:r w:rsidRPr="00515E5C">
        <w:rPr>
          <w:rFonts w:asciiTheme="majorHAnsi" w:hAnsiTheme="majorHAnsi" w:cstheme="majorHAnsi"/>
          <w:snapToGrid w:val="0"/>
          <w:color w:val="000000" w:themeColor="text1"/>
          <w:kern w:val="0"/>
          <w:szCs w:val="21"/>
        </w:rPr>
        <w:t>aaralan</w:t>
      </w:r>
      <w:r>
        <w:rPr>
          <w:rFonts w:asciiTheme="majorHAnsi" w:hAnsiTheme="majorHAnsi" w:cstheme="majorHAnsi"/>
          <w:snapToGrid w:val="0"/>
          <w:color w:val="000000" w:themeColor="text1"/>
          <w:kern w:val="0"/>
          <w:szCs w:val="21"/>
        </w:rPr>
        <w:t>”</w:t>
      </w:r>
      <w:r w:rsidRPr="00515E5C">
        <w:rPr>
          <w:rFonts w:asciiTheme="majorHAnsi" w:hAnsiTheme="majorHAnsi" w:cstheme="majorHAnsi"/>
          <w:snapToGrid w:val="0"/>
          <w:color w:val="000000" w:themeColor="text1"/>
          <w:kern w:val="0"/>
          <w:szCs w:val="21"/>
        </w:rPr>
        <w:t xml:space="preserve"> pagkatapos sumang-ayon.</w:t>
      </w:r>
      <w:bookmarkStart w:id="0" w:name="_Hlk29203454"/>
      <w:r>
        <w:rPr>
          <w:rFonts w:asciiTheme="majorHAnsi" w:hAnsiTheme="majorHAnsi" w:cstheme="majorHAnsi" w:hint="eastAsia"/>
          <w:snapToGrid w:val="0"/>
          <w:color w:val="000000" w:themeColor="text1"/>
          <w:kern w:val="0"/>
          <w:szCs w:val="21"/>
        </w:rPr>
        <w:t xml:space="preserve"> </w:t>
      </w:r>
      <w:r>
        <w:rPr>
          <w:rFonts w:asciiTheme="majorHAnsi" w:hAnsiTheme="majorHAnsi" w:cstheme="majorHAnsi"/>
          <w:snapToGrid w:val="0"/>
          <w:color w:val="000000" w:themeColor="text1"/>
          <w:kern w:val="0"/>
          <w:szCs w:val="21"/>
        </w:rPr>
        <w:t xml:space="preserve"> </w:t>
      </w:r>
    </w:p>
    <w:p w14:paraId="7A25AF7F" w14:textId="1F46237B" w:rsidR="003F107D" w:rsidRPr="00515E5C" w:rsidRDefault="003F107D" w:rsidP="003F107D">
      <w:pPr>
        <w:snapToGrid w:val="0"/>
        <w:spacing w:line="0" w:lineRule="atLeast"/>
        <w:ind w:firstLineChars="250" w:firstLine="478"/>
        <w:rPr>
          <w:rFonts w:asciiTheme="majorHAnsi" w:hAnsiTheme="majorHAnsi" w:cstheme="majorHAnsi"/>
          <w:snapToGrid w:val="0"/>
          <w:color w:val="000000" w:themeColor="text1"/>
          <w:kern w:val="0"/>
          <w:szCs w:val="21"/>
        </w:rPr>
      </w:pPr>
      <w:r w:rsidRPr="00515E5C">
        <w:rPr>
          <w:rFonts w:asciiTheme="majorHAnsi" w:hAnsiTheme="majorHAnsi" w:cstheme="majorHAnsi"/>
          <w:snapToGrid w:val="0"/>
          <w:color w:val="000000" w:themeColor="text1"/>
          <w:kern w:val="0"/>
          <w:szCs w:val="21"/>
        </w:rPr>
        <w:t>Maraming salamat po sa inyong pang-unawa at kooperasyon.</w:t>
      </w:r>
      <w:bookmarkEnd w:id="0"/>
    </w:p>
    <w:p w14:paraId="2A4E433A" w14:textId="77777777" w:rsidR="001E477E" w:rsidRDefault="00791A33" w:rsidP="005D29AB">
      <w:pPr>
        <w:adjustRightInd w:val="0"/>
        <w:snapToGrid w:val="0"/>
        <w:spacing w:line="0" w:lineRule="atLeast"/>
        <w:ind w:left="61" w:hangingChars="50" w:hanging="61"/>
        <w:rPr>
          <w:sz w:val="14"/>
          <w:szCs w:val="14"/>
          <w:lang w:val="pt-BR"/>
        </w:rPr>
      </w:pPr>
      <w:r w:rsidRPr="005D29AB">
        <w:rPr>
          <w:sz w:val="14"/>
          <w:szCs w:val="14"/>
          <w:lang w:val="pt-BR"/>
        </w:rPr>
        <w:t xml:space="preserve">　</w:t>
      </w:r>
    </w:p>
    <w:p w14:paraId="743E4386" w14:textId="6F339E56" w:rsidR="00FC15A2" w:rsidRPr="005D29AB" w:rsidRDefault="00FC15A2" w:rsidP="001E477E">
      <w:pPr>
        <w:adjustRightInd w:val="0"/>
        <w:snapToGrid w:val="0"/>
        <w:spacing w:line="0" w:lineRule="atLeast"/>
        <w:ind w:leftChars="50" w:left="97" w:hanging="1"/>
        <w:rPr>
          <w:sz w:val="14"/>
          <w:szCs w:val="14"/>
          <w:lang w:val="pt-BR"/>
        </w:rPr>
      </w:pPr>
      <w:r w:rsidRPr="005D29AB">
        <w:rPr>
          <w:rFonts w:hint="eastAsia"/>
          <w:sz w:val="14"/>
          <w:szCs w:val="14"/>
          <w:lang w:val="pt-BR"/>
        </w:rPr>
        <w:t>学校給食は、成長期にある児童生徒の心身の健全な発達のため、健康の増進、体位の向上を図ることのほか、正しい食事のあり方や望ましい食習慣を身に付け、好ましい人間関係を育てるなど、教育の一環として実施しております。</w:t>
      </w:r>
    </w:p>
    <w:p w14:paraId="13B156C1" w14:textId="77777777" w:rsidR="00FC15A2" w:rsidRPr="005D29AB" w:rsidRDefault="00FB3319" w:rsidP="00BD1F20">
      <w:pPr>
        <w:adjustRightInd w:val="0"/>
        <w:snapToGrid w:val="0"/>
        <w:spacing w:line="0" w:lineRule="atLeast"/>
        <w:rPr>
          <w:sz w:val="14"/>
          <w:szCs w:val="14"/>
          <w:lang w:val="pt-BR"/>
        </w:rPr>
      </w:pPr>
      <w:r w:rsidRPr="005D29AB">
        <w:rPr>
          <w:sz w:val="14"/>
          <w:szCs w:val="14"/>
          <w:lang w:val="pt-BR"/>
        </w:rPr>
        <w:t xml:space="preserve">　</w:t>
      </w:r>
      <w:r w:rsidR="00FC15A2" w:rsidRPr="005D29AB">
        <w:rPr>
          <w:rFonts w:hint="eastAsia"/>
          <w:sz w:val="14"/>
          <w:szCs w:val="14"/>
          <w:lang w:val="pt-BR"/>
        </w:rPr>
        <w:t>つきましては下記の内容をご確認いただき、同意の上で「学校給食申込書」を提出してください。</w:t>
      </w:r>
    </w:p>
    <w:p w14:paraId="1559F352" w14:textId="77777777" w:rsidR="00416501" w:rsidRPr="005D29AB" w:rsidRDefault="00FC15A2" w:rsidP="00FC15A2">
      <w:pPr>
        <w:adjustRightInd w:val="0"/>
        <w:snapToGrid w:val="0"/>
        <w:spacing w:line="0" w:lineRule="atLeast"/>
        <w:ind w:firstLineChars="100" w:firstLine="121"/>
        <w:rPr>
          <w:sz w:val="14"/>
          <w:szCs w:val="14"/>
          <w:lang w:val="pt-BR"/>
        </w:rPr>
      </w:pPr>
      <w:r w:rsidRPr="005D29AB">
        <w:rPr>
          <w:rFonts w:hint="eastAsia"/>
          <w:sz w:val="14"/>
          <w:szCs w:val="14"/>
          <w:lang w:val="pt-BR"/>
        </w:rPr>
        <w:t>学校給食へのご理解とご協力をお願い申し上げます。</w:t>
      </w:r>
    </w:p>
    <w:p w14:paraId="2468F7BA" w14:textId="77777777" w:rsidR="00E61654" w:rsidRPr="00BD1F20" w:rsidRDefault="00E61654" w:rsidP="00BD1F20">
      <w:pPr>
        <w:adjustRightInd w:val="0"/>
        <w:snapToGrid w:val="0"/>
        <w:spacing w:line="0" w:lineRule="atLeast"/>
        <w:rPr>
          <w:sz w:val="14"/>
          <w:szCs w:val="16"/>
          <w:lang w:val="pt-BR"/>
        </w:rPr>
      </w:pPr>
    </w:p>
    <w:p w14:paraId="3E27B1C7" w14:textId="1765B632" w:rsidR="003F107D" w:rsidRPr="005D29AB" w:rsidRDefault="003F107D" w:rsidP="003F107D">
      <w:pPr>
        <w:spacing w:line="0" w:lineRule="atLeast"/>
        <w:rPr>
          <w:rFonts w:ascii="Arial" w:hAnsi="Arial"/>
          <w:b/>
          <w:sz w:val="20"/>
          <w:szCs w:val="20"/>
          <w:lang w:val="pt-PT"/>
        </w:rPr>
      </w:pPr>
      <w:r w:rsidRPr="003F107D">
        <w:rPr>
          <w:rFonts w:ascii="Arial" w:hAnsi="Arial"/>
          <w:b/>
          <w:sz w:val="22"/>
          <w:lang w:val="pt-PT"/>
        </w:rPr>
        <w:t xml:space="preserve">1. </w:t>
      </w:r>
      <w:r w:rsidR="005D29AB">
        <w:rPr>
          <w:rFonts w:ascii="Arial" w:hAnsi="Arial" w:hint="eastAsia"/>
          <w:b/>
          <w:sz w:val="22"/>
          <w:lang w:val="pt-PT"/>
        </w:rPr>
        <w:t xml:space="preserve"> </w:t>
      </w:r>
      <w:r w:rsidRPr="003F107D">
        <w:rPr>
          <w:rFonts w:asciiTheme="majorHAnsi" w:hAnsiTheme="majorHAnsi" w:cstheme="majorHAnsi"/>
          <w:b/>
          <w:snapToGrid w:val="0"/>
          <w:color w:val="000000" w:themeColor="text1"/>
          <w:kern w:val="0"/>
          <w:szCs w:val="21"/>
          <w:lang w:val="pt-PT"/>
        </w:rPr>
        <w:t>Aplikasyon para sa Tanghalian sa Paaralan</w:t>
      </w:r>
      <w:r w:rsidRPr="005D29AB">
        <w:rPr>
          <w:rFonts w:hint="eastAsia"/>
          <w:sz w:val="14"/>
          <w:szCs w:val="14"/>
        </w:rPr>
        <w:t>学校給食の申し込み</w:t>
      </w:r>
    </w:p>
    <w:p w14:paraId="5BE8AC8F" w14:textId="1FA0C0B9" w:rsidR="003E092B" w:rsidRPr="00C15D5A" w:rsidRDefault="003E092B" w:rsidP="003E092B">
      <w:pPr>
        <w:spacing w:line="0" w:lineRule="atLeast"/>
        <w:ind w:leftChars="100" w:left="478" w:hangingChars="150" w:hanging="287"/>
        <w:rPr>
          <w:rFonts w:asciiTheme="majorHAnsi" w:hAnsiTheme="majorHAnsi" w:cstheme="majorHAnsi"/>
          <w:snapToGrid w:val="0"/>
          <w:kern w:val="0"/>
          <w:szCs w:val="21"/>
        </w:rPr>
      </w:pPr>
      <w:r w:rsidRPr="00C15D5A">
        <w:rPr>
          <w:rFonts w:asciiTheme="majorHAnsi" w:hAnsiTheme="majorHAnsi" w:cstheme="majorHAnsi"/>
          <w:snapToGrid w:val="0"/>
          <w:kern w:val="0"/>
          <w:szCs w:val="21"/>
          <w:lang w:val="pt-BR"/>
        </w:rPr>
        <w:t xml:space="preserve">(1) </w:t>
      </w:r>
      <w:r w:rsidRPr="00C15D5A">
        <w:rPr>
          <w:rFonts w:asciiTheme="majorHAnsi" w:hAnsiTheme="majorHAnsi" w:cstheme="majorHAnsi" w:hint="eastAsia"/>
          <w:snapToGrid w:val="0"/>
          <w:kern w:val="0"/>
          <w:szCs w:val="21"/>
          <w:lang w:val="pt-BR"/>
        </w:rPr>
        <w:t xml:space="preserve">Upang makatanggap ng pagkain sa paaralan, kinakailangang magsumite ng </w:t>
      </w:r>
      <w:r w:rsidRPr="00C15D5A">
        <w:rPr>
          <w:rFonts w:asciiTheme="majorHAnsi" w:hAnsiTheme="majorHAnsi" w:cstheme="majorHAnsi" w:hint="eastAsia"/>
          <w:snapToGrid w:val="0"/>
          <w:kern w:val="0"/>
          <w:szCs w:val="21"/>
          <w:lang w:val="pt-BR"/>
        </w:rPr>
        <w:t>“</w:t>
      </w:r>
      <w:r w:rsidRPr="00C15D5A">
        <w:rPr>
          <w:rFonts w:asciiTheme="majorHAnsi" w:hAnsiTheme="majorHAnsi" w:cstheme="majorHAnsi" w:hint="eastAsia"/>
          <w:snapToGrid w:val="0"/>
          <w:kern w:val="0"/>
          <w:szCs w:val="21"/>
          <w:lang w:val="pt-BR"/>
        </w:rPr>
        <w:t>application form</w:t>
      </w:r>
      <w:r w:rsidRPr="00C15D5A">
        <w:rPr>
          <w:rFonts w:asciiTheme="majorHAnsi" w:hAnsiTheme="majorHAnsi" w:cstheme="majorHAnsi" w:hint="eastAsia"/>
          <w:snapToGrid w:val="0"/>
          <w:kern w:val="0"/>
          <w:szCs w:val="21"/>
          <w:lang w:val="pt-BR"/>
        </w:rPr>
        <w:t>”</w:t>
      </w:r>
      <w:r w:rsidRPr="00C15D5A">
        <w:rPr>
          <w:rFonts w:asciiTheme="majorHAnsi" w:hAnsiTheme="majorHAnsi" w:cstheme="majorHAnsi" w:hint="eastAsia"/>
          <w:snapToGrid w:val="0"/>
          <w:kern w:val="0"/>
          <w:szCs w:val="21"/>
          <w:lang w:val="pt-BR"/>
        </w:rPr>
        <w:t xml:space="preserve"> para sa tanghalian ng paaralan.</w:t>
      </w:r>
      <w:r w:rsidRPr="00C15D5A">
        <w:rPr>
          <w:rFonts w:asciiTheme="majorHAnsi" w:hAnsiTheme="majorHAnsi" w:cstheme="majorHAnsi"/>
          <w:snapToGrid w:val="0"/>
          <w:kern w:val="0"/>
          <w:szCs w:val="21"/>
          <w:lang w:val="pt-BR"/>
        </w:rPr>
        <w:t xml:space="preserve"> </w:t>
      </w:r>
      <w:r w:rsidRPr="00C15D5A">
        <w:rPr>
          <w:rFonts w:asciiTheme="majorHAnsi" w:hAnsiTheme="majorHAnsi" w:cstheme="majorHAnsi" w:hint="eastAsia"/>
          <w:snapToGrid w:val="0"/>
          <w:kern w:val="0"/>
          <w:szCs w:val="21"/>
        </w:rPr>
        <w:t>Ang bayad para sa</w:t>
      </w:r>
      <w:r w:rsidRPr="00C15D5A">
        <w:rPr>
          <w:rFonts w:asciiTheme="majorHAnsi" w:hAnsiTheme="majorHAnsi" w:cstheme="majorHAnsi" w:hint="eastAsia"/>
          <w:snapToGrid w:val="0"/>
          <w:kern w:val="0"/>
          <w:szCs w:val="21"/>
        </w:rPr>
        <w:t xml:space="preserve">　</w:t>
      </w:r>
      <w:r w:rsidRPr="00C15D5A">
        <w:rPr>
          <w:rFonts w:asciiTheme="majorHAnsi" w:hAnsiTheme="majorHAnsi" w:cstheme="majorHAnsi" w:hint="eastAsia"/>
          <w:snapToGrid w:val="0"/>
          <w:kern w:val="0"/>
          <w:szCs w:val="21"/>
        </w:rPr>
        <w:t>tanghalian ay kailangang pasanin ng mga magulang o tagapag-alaga ayon sa School Lunch Law, Article 11, 2</w:t>
      </w:r>
    </w:p>
    <w:p w14:paraId="0830D314" w14:textId="07250A21" w:rsidR="003E092B" w:rsidRPr="00C15D5A" w:rsidRDefault="003E092B" w:rsidP="003E092B">
      <w:pPr>
        <w:spacing w:line="0" w:lineRule="atLeast"/>
        <w:ind w:firstLineChars="250" w:firstLine="478"/>
        <w:rPr>
          <w:rFonts w:ascii="Arial" w:hAnsi="Arial" w:cs="Arial"/>
          <w:szCs w:val="21"/>
        </w:rPr>
      </w:pPr>
      <w:r w:rsidRPr="00C15D5A">
        <w:rPr>
          <w:rFonts w:ascii="Arial" w:hAnsi="Arial" w:cs="Arial"/>
          <w:szCs w:val="21"/>
        </w:rPr>
        <w:t xml:space="preserve">Mangyaring magsumite ng isang aplikasyon para sa tanghalian pagpasok sa elementarya at </w:t>
      </w:r>
      <w:r w:rsidRPr="00C15D5A">
        <w:rPr>
          <w:rFonts w:asciiTheme="majorHAnsi" w:hAnsiTheme="majorHAnsi" w:cstheme="majorHAnsi"/>
          <w:snapToGrid w:val="0"/>
          <w:kern w:val="0"/>
          <w:szCs w:val="21"/>
        </w:rPr>
        <w:t>secondary</w:t>
      </w:r>
      <w:r w:rsidRPr="00C15D5A">
        <w:rPr>
          <w:rFonts w:ascii="Arial" w:hAnsi="Arial" w:cs="Arial"/>
          <w:szCs w:val="21"/>
        </w:rPr>
        <w:t>.</w:t>
      </w:r>
    </w:p>
    <w:p w14:paraId="541E53AC" w14:textId="11BE2C90" w:rsidR="003E092B" w:rsidRPr="00C15D5A" w:rsidRDefault="003E092B" w:rsidP="003E092B">
      <w:pPr>
        <w:snapToGrid w:val="0"/>
        <w:spacing w:line="0" w:lineRule="atLeast"/>
        <w:ind w:leftChars="100" w:left="478" w:hangingChars="150" w:hanging="287"/>
        <w:rPr>
          <w:rFonts w:asciiTheme="majorHAnsi" w:hAnsiTheme="majorHAnsi" w:cstheme="majorHAnsi"/>
          <w:snapToGrid w:val="0"/>
          <w:kern w:val="0"/>
          <w:szCs w:val="21"/>
        </w:rPr>
      </w:pPr>
      <w:r w:rsidRPr="00C15D5A">
        <w:rPr>
          <w:rFonts w:ascii="Arial" w:hAnsi="Arial"/>
          <w:szCs w:val="21"/>
        </w:rPr>
        <w:t>(2)</w:t>
      </w:r>
      <w:r w:rsidRPr="00C15D5A">
        <w:rPr>
          <w:rFonts w:ascii="Arial" w:hAnsi="Arial"/>
          <w:sz w:val="22"/>
        </w:rPr>
        <w:t xml:space="preserve"> </w:t>
      </w:r>
      <w:r w:rsidRPr="00C15D5A">
        <w:rPr>
          <w:rFonts w:asciiTheme="majorHAnsi" w:hAnsiTheme="majorHAnsi" w:cstheme="majorHAnsi"/>
          <w:szCs w:val="21"/>
        </w:rPr>
        <w:t xml:space="preserve">Bilang isang pangkalahatang tuntunin, magbibigay ng isang kumpletong tanghalian (staple food / ulam + gatas) . Gayunpaman, sa kaso ng mga allergies sa pagkain o mga sakit, maaaring pumili </w:t>
      </w:r>
      <w:r w:rsidRPr="00C15D5A">
        <w:rPr>
          <w:rFonts w:ascii="Arial" w:hAnsi="Arial" w:cs="Arial"/>
          <w:szCs w:val="21"/>
        </w:rPr>
        <w:t xml:space="preserve">sa pagitan ng walang gatas (staple food at </w:t>
      </w:r>
      <w:r w:rsidRPr="00C15D5A">
        <w:rPr>
          <w:rFonts w:asciiTheme="majorHAnsi" w:hAnsiTheme="majorHAnsi" w:cstheme="majorHAnsi"/>
          <w:szCs w:val="21"/>
        </w:rPr>
        <w:t>ulam</w:t>
      </w:r>
      <w:r w:rsidRPr="00C15D5A">
        <w:rPr>
          <w:rFonts w:ascii="Arial" w:hAnsi="Arial" w:cs="Arial"/>
          <w:szCs w:val="21"/>
        </w:rPr>
        <w:t xml:space="preserve"> lamang) at gatas lamang (walang staple food at </w:t>
      </w:r>
      <w:r w:rsidRPr="00C15D5A">
        <w:rPr>
          <w:rFonts w:asciiTheme="majorHAnsi" w:hAnsiTheme="majorHAnsi" w:cstheme="majorHAnsi"/>
          <w:szCs w:val="21"/>
        </w:rPr>
        <w:t>ulam</w:t>
      </w:r>
      <w:r w:rsidRPr="00C15D5A">
        <w:rPr>
          <w:rFonts w:ascii="Arial" w:hAnsi="Arial" w:cs="Arial"/>
          <w:szCs w:val="21"/>
        </w:rPr>
        <w:t>).</w:t>
      </w:r>
      <w:r w:rsidRPr="00C15D5A">
        <w:rPr>
          <w:rFonts w:asciiTheme="majorHAnsi" w:hAnsiTheme="majorHAnsi" w:cstheme="majorHAnsi"/>
          <w:snapToGrid w:val="0"/>
          <w:kern w:val="0"/>
          <w:szCs w:val="21"/>
        </w:rPr>
        <w:t xml:space="preserve">  </w:t>
      </w:r>
      <w:r w:rsidRPr="00C15D5A">
        <w:rPr>
          <w:rFonts w:ascii="Arial" w:hAnsi="Arial" w:cs="Arial"/>
          <w:szCs w:val="21"/>
        </w:rPr>
        <w:t>Matapos makipag-ugnayan sa paaralan, mangyaring magsumite ng isang hiwalay na "School Lunch Classification Change Notification".</w:t>
      </w:r>
    </w:p>
    <w:p w14:paraId="2A7CCA2C" w14:textId="77777777" w:rsidR="003E092B" w:rsidRPr="00C15D5A" w:rsidRDefault="003E092B" w:rsidP="003E092B">
      <w:pPr>
        <w:snapToGrid w:val="0"/>
        <w:spacing w:line="0" w:lineRule="atLeast"/>
        <w:ind w:firstLineChars="250" w:firstLine="478"/>
        <w:rPr>
          <w:rFonts w:ascii="Arial" w:hAnsi="Arial" w:cs="Arial"/>
          <w:szCs w:val="21"/>
        </w:rPr>
      </w:pPr>
      <w:r w:rsidRPr="00C15D5A">
        <w:rPr>
          <w:rFonts w:ascii="Arial" w:hAnsi="Arial" w:cs="Arial"/>
          <w:szCs w:val="21"/>
        </w:rPr>
        <w:t>Gayundin din kung magpapabago sa kalagitnaan ng taon ng pag-aaral, mangyaring isumite ang "School Lunch</w:t>
      </w:r>
    </w:p>
    <w:p w14:paraId="444A595E" w14:textId="6F57AD21" w:rsidR="003E092B" w:rsidRPr="00C15D5A" w:rsidRDefault="003E092B" w:rsidP="003E092B">
      <w:pPr>
        <w:snapToGrid w:val="0"/>
        <w:spacing w:line="0" w:lineRule="atLeast"/>
        <w:ind w:firstLineChars="250" w:firstLine="478"/>
        <w:rPr>
          <w:rFonts w:ascii="Arial" w:hAnsi="Arial" w:cs="Arial"/>
          <w:szCs w:val="21"/>
        </w:rPr>
      </w:pPr>
      <w:r w:rsidRPr="00C15D5A">
        <w:rPr>
          <w:rFonts w:ascii="Arial" w:hAnsi="Arial" w:cs="Arial"/>
          <w:szCs w:val="21"/>
        </w:rPr>
        <w:t>Classification Change Notification"</w:t>
      </w:r>
      <w:r w:rsidR="00CC72D8" w:rsidRPr="00C15D5A">
        <w:rPr>
          <w:rFonts w:ascii="Arial" w:hAnsi="Arial" w:cs="Arial"/>
          <w:szCs w:val="21"/>
        </w:rPr>
        <w:t xml:space="preserve"> </w:t>
      </w:r>
      <w:r w:rsidRPr="00C15D5A">
        <w:rPr>
          <w:rFonts w:ascii="Arial" w:hAnsi="Arial" w:cs="Arial"/>
          <w:szCs w:val="21"/>
        </w:rPr>
        <w:t xml:space="preserve">sa paaralan ng hindi bababa sa tatlong araw bago ang nais na petsa (hindi kasama    </w:t>
      </w:r>
    </w:p>
    <w:p w14:paraId="1064C7EA" w14:textId="403CCE2F" w:rsidR="003E092B" w:rsidRPr="00C15D5A" w:rsidRDefault="003E092B" w:rsidP="003E092B">
      <w:pPr>
        <w:snapToGrid w:val="0"/>
        <w:spacing w:line="0" w:lineRule="atLeast"/>
        <w:ind w:firstLineChars="250" w:firstLine="478"/>
        <w:rPr>
          <w:rFonts w:ascii="Arial" w:hAnsi="Arial" w:cs="Arial"/>
          <w:szCs w:val="21"/>
          <w:lang w:val="pt-BR"/>
        </w:rPr>
      </w:pPr>
      <w:r w:rsidRPr="00C15D5A">
        <w:rPr>
          <w:rFonts w:ascii="Arial" w:hAnsi="Arial" w:cs="Arial"/>
          <w:szCs w:val="21"/>
          <w:lang w:val="pt-BR"/>
        </w:rPr>
        <w:t>ang mga Sabado</w:t>
      </w:r>
      <w:r w:rsidR="00CC72D8" w:rsidRPr="00C15D5A">
        <w:rPr>
          <w:rFonts w:ascii="Arial" w:hAnsi="Arial" w:cs="Arial"/>
          <w:szCs w:val="21"/>
          <w:lang w:val="pt-BR"/>
        </w:rPr>
        <w:t>,</w:t>
      </w:r>
      <w:r w:rsidRPr="00C15D5A">
        <w:rPr>
          <w:rFonts w:ascii="Arial" w:hAnsi="Arial" w:cs="Arial"/>
          <w:szCs w:val="21"/>
          <w:lang w:val="pt-BR"/>
        </w:rPr>
        <w:t xml:space="preserve"> Linggo at pista opisyal). </w:t>
      </w:r>
    </w:p>
    <w:p w14:paraId="6B4BD146" w14:textId="77777777" w:rsidR="00FC15A2" w:rsidRPr="005D29AB" w:rsidRDefault="00FC15A2" w:rsidP="00FC15A2">
      <w:pPr>
        <w:pStyle w:val="ae"/>
        <w:numPr>
          <w:ilvl w:val="0"/>
          <w:numId w:val="38"/>
        </w:numPr>
        <w:adjustRightInd w:val="0"/>
        <w:snapToGrid w:val="0"/>
        <w:spacing w:line="0" w:lineRule="atLeast"/>
        <w:ind w:leftChars="0"/>
        <w:rPr>
          <w:sz w:val="14"/>
          <w:szCs w:val="14"/>
        </w:rPr>
      </w:pPr>
      <w:r w:rsidRPr="005D29AB">
        <w:rPr>
          <w:rFonts w:hint="eastAsia"/>
          <w:sz w:val="14"/>
          <w:szCs w:val="14"/>
        </w:rPr>
        <w:t>学校給食の提供を受けるには、「学校給食申込書」を提出していただく必要があります。学校給食費は、学校給食法第１１条第２項により保護者の負担とするとありますので、保護者（子に対して親権を行う者（親権を行う者のないときは、未成年後見人））が連帯して給食費を負担していただきます。</w:t>
      </w:r>
    </w:p>
    <w:p w14:paraId="56A8568D" w14:textId="77777777" w:rsidR="00FC15A2" w:rsidRPr="005D29AB" w:rsidRDefault="00FC15A2" w:rsidP="00FC15A2">
      <w:pPr>
        <w:pStyle w:val="ae"/>
        <w:adjustRightInd w:val="0"/>
        <w:snapToGrid w:val="0"/>
        <w:spacing w:line="0" w:lineRule="atLeast"/>
        <w:ind w:leftChars="0" w:left="654"/>
        <w:rPr>
          <w:sz w:val="14"/>
          <w:szCs w:val="14"/>
        </w:rPr>
      </w:pPr>
      <w:r w:rsidRPr="005D29AB">
        <w:rPr>
          <w:rFonts w:hint="eastAsia"/>
          <w:sz w:val="14"/>
          <w:szCs w:val="14"/>
        </w:rPr>
        <w:t>なお、給食の申し込みは小学校入学時と中学校入学時にそれぞれ提出していただきます。</w:t>
      </w:r>
    </w:p>
    <w:p w14:paraId="130D3D43" w14:textId="77777777" w:rsidR="00FC15A2" w:rsidRPr="005D29AB" w:rsidRDefault="00FC15A2" w:rsidP="00FC15A2">
      <w:pPr>
        <w:pStyle w:val="ae"/>
        <w:numPr>
          <w:ilvl w:val="0"/>
          <w:numId w:val="38"/>
        </w:numPr>
        <w:adjustRightInd w:val="0"/>
        <w:snapToGrid w:val="0"/>
        <w:spacing w:line="0" w:lineRule="atLeast"/>
        <w:ind w:leftChars="0"/>
        <w:rPr>
          <w:sz w:val="14"/>
          <w:szCs w:val="14"/>
        </w:rPr>
      </w:pPr>
      <w:r w:rsidRPr="005D29AB">
        <w:rPr>
          <w:rFonts w:hint="eastAsia"/>
          <w:sz w:val="14"/>
          <w:szCs w:val="14"/>
        </w:rPr>
        <w:t> </w:t>
      </w:r>
      <w:r w:rsidRPr="005D29AB">
        <w:rPr>
          <w:rFonts w:hint="eastAsia"/>
          <w:sz w:val="14"/>
          <w:szCs w:val="14"/>
        </w:rPr>
        <w:t>原則、完全給食（主食・おかず＋飲用牛乳）の提供となりますが、食物アレルギーや疾病などによる場合は、飲用牛乳なし（主食・おかずのみ）、飲用牛乳のみ（主食・おかずなし）を選択することができます。学校へ連絡の上、別途「学校給食区分変更届」を提出してください。</w:t>
      </w:r>
    </w:p>
    <w:p w14:paraId="10AE5451" w14:textId="7EF4CCE0" w:rsidR="00E61654" w:rsidRPr="005D29AB" w:rsidRDefault="00FC15A2" w:rsidP="005D29AB">
      <w:pPr>
        <w:pStyle w:val="ae"/>
        <w:adjustRightInd w:val="0"/>
        <w:snapToGrid w:val="0"/>
        <w:spacing w:line="0" w:lineRule="atLeast"/>
        <w:ind w:leftChars="0" w:left="654"/>
        <w:rPr>
          <w:sz w:val="14"/>
          <w:szCs w:val="14"/>
        </w:rPr>
      </w:pPr>
      <w:r w:rsidRPr="005D29AB">
        <w:rPr>
          <w:rFonts w:hint="eastAsia"/>
          <w:sz w:val="14"/>
          <w:szCs w:val="14"/>
        </w:rPr>
        <w:t>途中で変更する場合も同様に、変更希望日の３日前（土日祝を除く）までに「学校給食区分変更届」を学校へ提出してください。</w:t>
      </w:r>
    </w:p>
    <w:p w14:paraId="0218F072" w14:textId="77777777" w:rsidR="005D29AB" w:rsidRDefault="005D29AB" w:rsidP="0018003A">
      <w:pPr>
        <w:adjustRightInd w:val="0"/>
        <w:snapToGrid w:val="0"/>
        <w:spacing w:line="0" w:lineRule="atLeast"/>
        <w:rPr>
          <w:rFonts w:ascii="Arial" w:hAnsi="Arial"/>
          <w:b/>
          <w:szCs w:val="21"/>
          <w:lang w:val="pt-PT"/>
        </w:rPr>
      </w:pPr>
    </w:p>
    <w:p w14:paraId="4E145583" w14:textId="07C09058" w:rsidR="0018003A" w:rsidRPr="0018003A" w:rsidRDefault="0018003A" w:rsidP="0018003A">
      <w:pPr>
        <w:adjustRightInd w:val="0"/>
        <w:snapToGrid w:val="0"/>
        <w:spacing w:line="0" w:lineRule="atLeast"/>
        <w:rPr>
          <w:rFonts w:ascii="Arial" w:hAnsi="Arial"/>
          <w:b/>
          <w:szCs w:val="21"/>
          <w:lang w:val="pt-PT"/>
        </w:rPr>
      </w:pPr>
      <w:r w:rsidRPr="0018003A">
        <w:rPr>
          <w:rFonts w:ascii="Arial" w:hAnsi="Arial"/>
          <w:b/>
          <w:szCs w:val="21"/>
          <w:lang w:val="pt-PT"/>
        </w:rPr>
        <w:t xml:space="preserve">2. </w:t>
      </w:r>
      <w:r w:rsidR="005D29AB">
        <w:rPr>
          <w:rFonts w:ascii="Arial" w:hAnsi="Arial" w:hint="eastAsia"/>
          <w:b/>
          <w:szCs w:val="21"/>
          <w:lang w:val="pt-PT"/>
        </w:rPr>
        <w:t xml:space="preserve"> </w:t>
      </w:r>
      <w:r w:rsidRPr="0018003A">
        <w:rPr>
          <w:rFonts w:ascii="Arial" w:hAnsi="Arial" w:cs="Arial"/>
          <w:b/>
          <w:snapToGrid w:val="0"/>
          <w:color w:val="000000" w:themeColor="text1"/>
          <w:kern w:val="0"/>
          <w:szCs w:val="20"/>
          <w:lang w:val="pt-PT"/>
        </w:rPr>
        <w:t>Halaga ng Bawat Pagkain sa Taong</w:t>
      </w:r>
      <w:r w:rsidRPr="0018003A">
        <w:rPr>
          <w:rFonts w:asciiTheme="majorHAnsi" w:hAnsiTheme="majorHAnsi" w:cstheme="majorHAnsi" w:hint="eastAsia"/>
          <w:b/>
          <w:snapToGrid w:val="0"/>
          <w:color w:val="000000" w:themeColor="text1"/>
          <w:kern w:val="0"/>
          <w:szCs w:val="20"/>
          <w:lang w:val="pt-PT"/>
        </w:rPr>
        <w:t xml:space="preserve"> </w:t>
      </w:r>
      <w:r w:rsidR="001359B1">
        <w:rPr>
          <w:rFonts w:ascii="Arial" w:hAnsi="Arial"/>
          <w:b/>
          <w:szCs w:val="21"/>
          <w:lang w:val="pt-PT"/>
        </w:rPr>
        <w:t>202</w:t>
      </w:r>
      <w:r w:rsidR="002A6D09">
        <w:rPr>
          <w:rFonts w:ascii="Arial" w:hAnsi="Arial" w:hint="eastAsia"/>
          <w:b/>
          <w:szCs w:val="21"/>
          <w:lang w:val="pt-PT"/>
        </w:rPr>
        <w:t>4</w:t>
      </w:r>
      <w:r w:rsidR="001359B1">
        <w:rPr>
          <w:rFonts w:ascii="Arial" w:hAnsi="Arial" w:hint="eastAsia"/>
          <w:b/>
          <w:szCs w:val="21"/>
          <w:lang w:val="pt-PT"/>
        </w:rPr>
        <w:t xml:space="preserve"> </w:t>
      </w:r>
      <w:r w:rsidRPr="0018003A">
        <w:rPr>
          <w:rFonts w:ascii="Arial" w:hAnsi="Arial"/>
          <w:b/>
          <w:szCs w:val="21"/>
          <w:lang w:val="pt-PT"/>
        </w:rPr>
        <w:t>(Batayan)</w:t>
      </w:r>
      <w:r w:rsidRPr="0018003A">
        <w:rPr>
          <w:rFonts w:asciiTheme="majorHAnsi" w:hAnsiTheme="majorHAnsi" w:cstheme="majorHAnsi"/>
          <w:sz w:val="16"/>
          <w:szCs w:val="21"/>
          <w:lang w:val="pt-PT"/>
        </w:rPr>
        <w:t xml:space="preserve"> </w:t>
      </w:r>
      <w:r w:rsidRPr="0018003A">
        <w:rPr>
          <w:rFonts w:hint="eastAsia"/>
          <w:sz w:val="16"/>
          <w:szCs w:val="16"/>
        </w:rPr>
        <w:t>令和</w:t>
      </w:r>
      <w:r w:rsidR="002A6D09">
        <w:rPr>
          <w:rFonts w:hint="eastAsia"/>
          <w:sz w:val="16"/>
          <w:szCs w:val="16"/>
          <w:lang w:val="pt-PT"/>
        </w:rPr>
        <w:t>６</w:t>
      </w:r>
      <w:r w:rsidRPr="0018003A">
        <w:rPr>
          <w:rFonts w:hint="eastAsia"/>
          <w:sz w:val="16"/>
          <w:szCs w:val="16"/>
        </w:rPr>
        <w:t>年度の給食一食当たり単価</w:t>
      </w:r>
      <w:r w:rsidRPr="0018003A">
        <w:rPr>
          <w:rFonts w:hint="eastAsia"/>
          <w:sz w:val="16"/>
          <w:szCs w:val="16"/>
          <w:lang w:val="pt-PT"/>
        </w:rPr>
        <w:t>（</w:t>
      </w:r>
      <w:r w:rsidRPr="0018003A">
        <w:rPr>
          <w:rFonts w:hint="eastAsia"/>
          <w:sz w:val="16"/>
          <w:szCs w:val="16"/>
        </w:rPr>
        <w:t>参考</w:t>
      </w:r>
      <w:r w:rsidRPr="0018003A">
        <w:rPr>
          <w:rFonts w:hint="eastAsia"/>
          <w:sz w:val="16"/>
          <w:szCs w:val="16"/>
          <w:lang w:val="pt-PT"/>
        </w:rPr>
        <w:t>）</w:t>
      </w:r>
    </w:p>
    <w:p w14:paraId="3B17E7CB" w14:textId="0C074DCF" w:rsidR="0018003A" w:rsidRPr="002A6D09" w:rsidRDefault="0018003A" w:rsidP="002A6D09">
      <w:pPr>
        <w:numPr>
          <w:ilvl w:val="0"/>
          <w:numId w:val="22"/>
        </w:numPr>
        <w:snapToGrid w:val="0"/>
        <w:spacing w:line="0" w:lineRule="atLeast"/>
        <w:ind w:leftChars="210" w:left="762"/>
        <w:rPr>
          <w:rFonts w:asciiTheme="majorHAnsi" w:hAnsiTheme="majorHAnsi" w:cstheme="majorHAnsi"/>
          <w:snapToGrid w:val="0"/>
          <w:kern w:val="0"/>
          <w:szCs w:val="21"/>
        </w:rPr>
      </w:pPr>
      <w:r w:rsidRPr="0018003A">
        <w:rPr>
          <w:rFonts w:asciiTheme="majorHAnsi" w:hAnsiTheme="majorHAnsi" w:cstheme="majorHAnsi"/>
          <w:snapToGrid w:val="0"/>
          <w:kern w:val="0"/>
          <w:szCs w:val="21"/>
        </w:rPr>
        <w:t xml:space="preserve">Elementary School: </w:t>
      </w:r>
      <w:r w:rsidRPr="0018003A">
        <w:rPr>
          <w:rFonts w:asciiTheme="majorHAnsi" w:hAnsiTheme="majorHAnsi" w:cstheme="majorHAnsi"/>
          <w:szCs w:val="21"/>
        </w:rPr>
        <w:t>kumpletong tanghalian</w:t>
      </w:r>
      <w:r w:rsidRPr="0018003A">
        <w:rPr>
          <w:rFonts w:asciiTheme="majorHAnsi" w:hAnsiTheme="majorHAnsi" w:cstheme="majorHAnsi"/>
          <w:snapToGrid w:val="0"/>
          <w:kern w:val="0"/>
          <w:szCs w:val="21"/>
        </w:rPr>
        <w:t xml:space="preserve"> </w:t>
      </w:r>
      <w:r w:rsidRPr="001B1189">
        <w:rPr>
          <w:rFonts w:asciiTheme="majorHAnsi" w:hAnsiTheme="majorHAnsi" w:cstheme="majorHAnsi"/>
          <w:snapToGrid w:val="0"/>
          <w:kern w:val="0"/>
          <w:szCs w:val="21"/>
        </w:rPr>
        <w:t>¥</w:t>
      </w:r>
      <w:r w:rsidR="002A6D09">
        <w:rPr>
          <w:rFonts w:asciiTheme="majorHAnsi" w:hAnsiTheme="majorHAnsi" w:cstheme="majorHAnsi" w:hint="eastAsia"/>
          <w:snapToGrid w:val="0"/>
          <w:kern w:val="0"/>
          <w:szCs w:val="21"/>
        </w:rPr>
        <w:t>30</w:t>
      </w:r>
      <w:r w:rsidRPr="002A6D09">
        <w:rPr>
          <w:rFonts w:asciiTheme="majorHAnsi" w:hAnsiTheme="majorHAnsi" w:cstheme="majorHAnsi"/>
          <w:snapToGrid w:val="0"/>
          <w:kern w:val="0"/>
          <w:szCs w:val="21"/>
        </w:rPr>
        <w:t xml:space="preserve">0, </w:t>
      </w:r>
      <w:r w:rsidRPr="002A6D09">
        <w:rPr>
          <w:rFonts w:ascii="Arial" w:hAnsi="Arial" w:cs="Arial"/>
          <w:szCs w:val="21"/>
        </w:rPr>
        <w:t>walang gatas</w:t>
      </w:r>
      <w:r w:rsidRPr="002A6D09">
        <w:rPr>
          <w:rFonts w:asciiTheme="majorHAnsi" w:hAnsiTheme="majorHAnsi" w:cstheme="majorHAnsi"/>
          <w:snapToGrid w:val="0"/>
          <w:kern w:val="0"/>
          <w:szCs w:val="21"/>
        </w:rPr>
        <w:t xml:space="preserve"> </w:t>
      </w:r>
      <w:r w:rsidR="007901AB" w:rsidRPr="002A6D09">
        <w:rPr>
          <w:rFonts w:asciiTheme="majorHAnsi" w:hAnsiTheme="majorHAnsi" w:cstheme="majorHAnsi"/>
          <w:snapToGrid w:val="0"/>
          <w:kern w:val="0"/>
          <w:szCs w:val="21"/>
        </w:rPr>
        <w:t>¥</w:t>
      </w:r>
      <w:r w:rsidR="002A6D09">
        <w:rPr>
          <w:rFonts w:asciiTheme="majorHAnsi" w:hAnsiTheme="majorHAnsi" w:cstheme="majorHAnsi" w:hint="eastAsia"/>
          <w:snapToGrid w:val="0"/>
          <w:kern w:val="0"/>
          <w:szCs w:val="21"/>
        </w:rPr>
        <w:t>23</w:t>
      </w:r>
      <w:r w:rsidR="007901AB" w:rsidRPr="002A6D09">
        <w:rPr>
          <w:rFonts w:asciiTheme="majorHAnsi" w:hAnsiTheme="majorHAnsi" w:cstheme="majorHAnsi"/>
          <w:snapToGrid w:val="0"/>
          <w:kern w:val="0"/>
          <w:szCs w:val="21"/>
        </w:rPr>
        <w:t>5</w:t>
      </w:r>
      <w:r w:rsidRPr="002A6D09">
        <w:rPr>
          <w:rFonts w:asciiTheme="majorHAnsi" w:hAnsiTheme="majorHAnsi" w:cstheme="majorHAnsi"/>
          <w:snapToGrid w:val="0"/>
          <w:kern w:val="0"/>
          <w:szCs w:val="21"/>
        </w:rPr>
        <w:t xml:space="preserve">, </w:t>
      </w:r>
      <w:r w:rsidRPr="002A6D09">
        <w:rPr>
          <w:rFonts w:ascii="Arial" w:hAnsi="Arial" w:cs="Arial"/>
          <w:szCs w:val="21"/>
        </w:rPr>
        <w:t>gatas lamang</w:t>
      </w:r>
      <w:r w:rsidRPr="002A6D09">
        <w:rPr>
          <w:rFonts w:asciiTheme="majorHAnsi" w:hAnsiTheme="majorHAnsi" w:cstheme="majorHAnsi"/>
          <w:snapToGrid w:val="0"/>
          <w:kern w:val="0"/>
          <w:szCs w:val="21"/>
        </w:rPr>
        <w:t xml:space="preserve"> </w:t>
      </w:r>
      <w:r w:rsidR="007901AB" w:rsidRPr="002A6D09">
        <w:rPr>
          <w:rFonts w:asciiTheme="majorHAnsi" w:hAnsiTheme="majorHAnsi" w:cstheme="majorHAnsi"/>
          <w:snapToGrid w:val="0"/>
          <w:kern w:val="0"/>
          <w:szCs w:val="21"/>
        </w:rPr>
        <w:t>¥</w:t>
      </w:r>
      <w:r w:rsidR="002A6D09">
        <w:rPr>
          <w:rFonts w:asciiTheme="majorHAnsi" w:hAnsiTheme="majorHAnsi" w:cstheme="majorHAnsi" w:hint="eastAsia"/>
          <w:snapToGrid w:val="0"/>
          <w:kern w:val="0"/>
          <w:szCs w:val="21"/>
        </w:rPr>
        <w:t>6</w:t>
      </w:r>
      <w:r w:rsidR="007901AB" w:rsidRPr="002A6D09">
        <w:rPr>
          <w:rFonts w:asciiTheme="majorHAnsi" w:hAnsiTheme="majorHAnsi" w:cstheme="majorHAnsi"/>
          <w:snapToGrid w:val="0"/>
          <w:kern w:val="0"/>
          <w:szCs w:val="21"/>
        </w:rPr>
        <w:t>5</w:t>
      </w:r>
    </w:p>
    <w:p w14:paraId="45E3D353" w14:textId="42349144" w:rsidR="007901AB" w:rsidRPr="001B1189" w:rsidRDefault="007901AB" w:rsidP="005D29AB">
      <w:pPr>
        <w:adjustRightInd w:val="0"/>
        <w:snapToGrid w:val="0"/>
        <w:spacing w:line="240" w:lineRule="atLeast"/>
        <w:ind w:leftChars="210" w:left="402"/>
        <w:rPr>
          <w:rFonts w:asciiTheme="minorEastAsia" w:hAnsiTheme="minorEastAsia"/>
          <w:snapToGrid w:val="0"/>
          <w:kern w:val="0"/>
          <w:szCs w:val="21"/>
        </w:rPr>
      </w:pPr>
      <w:r>
        <w:rPr>
          <w:rFonts w:asciiTheme="majorHAnsi" w:hAnsiTheme="majorHAnsi" w:cstheme="majorHAnsi"/>
          <w:snapToGrid w:val="0"/>
          <w:kern w:val="0"/>
          <w:szCs w:val="21"/>
        </w:rPr>
        <w:t xml:space="preserve">(2) </w:t>
      </w:r>
      <w:r w:rsidR="0018003A" w:rsidRPr="007901AB">
        <w:rPr>
          <w:rFonts w:asciiTheme="majorHAnsi" w:hAnsiTheme="majorHAnsi" w:cstheme="majorHAnsi"/>
          <w:snapToGrid w:val="0"/>
          <w:kern w:val="0"/>
          <w:szCs w:val="21"/>
        </w:rPr>
        <w:t>Junior High School</w:t>
      </w:r>
      <w:r w:rsidRPr="007901AB">
        <w:rPr>
          <w:rFonts w:asciiTheme="majorHAnsi" w:hAnsiTheme="majorHAnsi" w:cstheme="majorHAnsi"/>
          <w:snapToGrid w:val="0"/>
          <w:kern w:val="0"/>
          <w:szCs w:val="21"/>
        </w:rPr>
        <w:t>:</w:t>
      </w:r>
      <w:r w:rsidR="0018003A" w:rsidRPr="007901AB">
        <w:rPr>
          <w:rFonts w:asciiTheme="majorHAnsi" w:hAnsiTheme="majorHAnsi" w:cstheme="majorHAnsi"/>
          <w:snapToGrid w:val="0"/>
          <w:kern w:val="0"/>
          <w:szCs w:val="21"/>
        </w:rPr>
        <w:t xml:space="preserve"> </w:t>
      </w:r>
      <w:r w:rsidR="0018003A" w:rsidRPr="007901AB">
        <w:rPr>
          <w:rFonts w:asciiTheme="majorHAnsi" w:hAnsiTheme="majorHAnsi" w:cstheme="majorHAnsi"/>
          <w:szCs w:val="21"/>
        </w:rPr>
        <w:t>kumpletong tanghalian</w:t>
      </w:r>
      <w:r w:rsidR="0018003A" w:rsidRPr="007901AB">
        <w:rPr>
          <w:rFonts w:asciiTheme="majorHAnsi" w:hAnsiTheme="majorHAnsi" w:cstheme="majorHAnsi"/>
          <w:snapToGrid w:val="0"/>
          <w:kern w:val="0"/>
          <w:szCs w:val="21"/>
        </w:rPr>
        <w:t xml:space="preserve"> </w:t>
      </w:r>
      <w:r w:rsidRPr="001B1189">
        <w:rPr>
          <w:rFonts w:asciiTheme="majorHAnsi" w:hAnsiTheme="majorHAnsi" w:cstheme="majorHAnsi"/>
          <w:snapToGrid w:val="0"/>
          <w:kern w:val="0"/>
          <w:szCs w:val="21"/>
        </w:rPr>
        <w:t>¥</w:t>
      </w:r>
      <w:r w:rsidR="002A6D09">
        <w:rPr>
          <w:rFonts w:asciiTheme="majorHAnsi" w:hAnsiTheme="majorHAnsi" w:cstheme="majorHAnsi" w:hint="eastAsia"/>
          <w:snapToGrid w:val="0"/>
          <w:kern w:val="0"/>
          <w:szCs w:val="21"/>
        </w:rPr>
        <w:t>35</w:t>
      </w:r>
      <w:r w:rsidRPr="001B1189">
        <w:rPr>
          <w:rFonts w:asciiTheme="majorHAnsi" w:hAnsiTheme="majorHAnsi" w:cstheme="majorHAnsi" w:hint="eastAsia"/>
          <w:snapToGrid w:val="0"/>
          <w:kern w:val="0"/>
          <w:szCs w:val="21"/>
        </w:rPr>
        <w:t>0</w:t>
      </w:r>
      <w:r w:rsidR="0018003A" w:rsidRPr="007901AB">
        <w:rPr>
          <w:rFonts w:asciiTheme="majorHAnsi" w:hAnsiTheme="majorHAnsi" w:cstheme="majorHAnsi"/>
          <w:snapToGrid w:val="0"/>
          <w:kern w:val="0"/>
          <w:szCs w:val="21"/>
        </w:rPr>
        <w:t xml:space="preserve">, </w:t>
      </w:r>
      <w:r w:rsidR="0018003A" w:rsidRPr="007901AB">
        <w:rPr>
          <w:rFonts w:ascii="Arial" w:hAnsi="Arial" w:cs="Arial"/>
          <w:szCs w:val="21"/>
        </w:rPr>
        <w:t>walang gatas</w:t>
      </w:r>
      <w:r w:rsidRPr="007901AB">
        <w:rPr>
          <w:rFonts w:ascii="Arial" w:hAnsi="Arial" w:cs="Arial"/>
          <w:szCs w:val="21"/>
        </w:rPr>
        <w:t xml:space="preserve"> </w:t>
      </w:r>
      <w:r w:rsidRPr="001B1189">
        <w:rPr>
          <w:rFonts w:asciiTheme="majorHAnsi" w:hAnsiTheme="majorHAnsi" w:cstheme="majorHAnsi"/>
          <w:snapToGrid w:val="0"/>
          <w:kern w:val="0"/>
          <w:szCs w:val="21"/>
        </w:rPr>
        <w:t>¥2</w:t>
      </w:r>
      <w:r w:rsidR="002A6D09">
        <w:rPr>
          <w:rFonts w:asciiTheme="majorHAnsi" w:hAnsiTheme="majorHAnsi" w:cstheme="majorHAnsi" w:hint="eastAsia"/>
          <w:snapToGrid w:val="0"/>
          <w:kern w:val="0"/>
          <w:szCs w:val="21"/>
        </w:rPr>
        <w:t>8</w:t>
      </w:r>
      <w:r w:rsidRPr="001B1189">
        <w:rPr>
          <w:rFonts w:asciiTheme="majorHAnsi" w:hAnsiTheme="majorHAnsi" w:cstheme="majorHAnsi" w:hint="eastAsia"/>
          <w:snapToGrid w:val="0"/>
          <w:kern w:val="0"/>
          <w:szCs w:val="21"/>
        </w:rPr>
        <w:t>5</w:t>
      </w:r>
      <w:r w:rsidR="0018003A" w:rsidRPr="007901AB">
        <w:rPr>
          <w:rFonts w:asciiTheme="majorHAnsi" w:hAnsiTheme="majorHAnsi" w:cstheme="majorHAnsi"/>
          <w:snapToGrid w:val="0"/>
          <w:kern w:val="0"/>
          <w:szCs w:val="21"/>
        </w:rPr>
        <w:t xml:space="preserve">, </w:t>
      </w:r>
      <w:r w:rsidR="0018003A" w:rsidRPr="007901AB">
        <w:rPr>
          <w:rFonts w:ascii="Arial" w:hAnsi="Arial" w:cs="Arial"/>
          <w:szCs w:val="21"/>
        </w:rPr>
        <w:t xml:space="preserve">gatas lamang </w:t>
      </w:r>
      <w:r w:rsidRPr="001B1189">
        <w:rPr>
          <w:rFonts w:asciiTheme="majorHAnsi" w:hAnsiTheme="majorHAnsi" w:cstheme="majorHAnsi"/>
          <w:snapToGrid w:val="0"/>
          <w:kern w:val="0"/>
          <w:szCs w:val="21"/>
        </w:rPr>
        <w:t>¥</w:t>
      </w:r>
      <w:r w:rsidR="002A6D09">
        <w:rPr>
          <w:rFonts w:asciiTheme="majorHAnsi" w:hAnsiTheme="majorHAnsi" w:cstheme="majorHAnsi" w:hint="eastAsia"/>
          <w:snapToGrid w:val="0"/>
          <w:kern w:val="0"/>
          <w:szCs w:val="21"/>
        </w:rPr>
        <w:t>6</w:t>
      </w:r>
      <w:r w:rsidRPr="001B1189">
        <w:rPr>
          <w:rFonts w:asciiTheme="majorHAnsi" w:hAnsiTheme="majorHAnsi" w:cstheme="majorHAnsi"/>
          <w:snapToGrid w:val="0"/>
          <w:kern w:val="0"/>
          <w:szCs w:val="21"/>
        </w:rPr>
        <w:t>5</w:t>
      </w:r>
    </w:p>
    <w:p w14:paraId="2C19D595" w14:textId="77777777" w:rsidR="00E64DFA" w:rsidRDefault="00E64DFA" w:rsidP="002A6D09">
      <w:pPr>
        <w:spacing w:line="0" w:lineRule="atLeast"/>
        <w:ind w:firstLineChars="250" w:firstLine="405"/>
        <w:rPr>
          <w:rFonts w:asciiTheme="majorHAnsi" w:hAnsiTheme="minorEastAsia" w:cstheme="majorHAnsi"/>
          <w:snapToGrid w:val="0"/>
          <w:kern w:val="0"/>
          <w:szCs w:val="21"/>
        </w:rPr>
      </w:pPr>
      <w:r w:rsidRPr="005D29AB">
        <w:rPr>
          <w:rFonts w:ascii="Arial" w:hint="eastAsia"/>
          <w:b/>
          <w:bCs/>
          <w:sz w:val="18"/>
          <w:szCs w:val="18"/>
        </w:rPr>
        <w:t>※</w:t>
      </w:r>
      <w:r w:rsidRPr="005D29AB">
        <w:rPr>
          <w:rFonts w:asciiTheme="majorHAnsi" w:hAnsiTheme="majorHAnsi" w:cstheme="majorHAnsi"/>
          <w:b/>
          <w:bCs/>
          <w:sz w:val="18"/>
          <w:szCs w:val="18"/>
        </w:rPr>
        <w:t xml:space="preserve"> </w:t>
      </w:r>
      <w:r w:rsidRPr="00E64DFA">
        <w:rPr>
          <w:rFonts w:asciiTheme="majorHAnsi" w:hAnsiTheme="minorEastAsia" w:cstheme="majorHAnsi" w:hint="eastAsia"/>
          <w:snapToGrid w:val="0"/>
          <w:kern w:val="0"/>
          <w:szCs w:val="21"/>
        </w:rPr>
        <w:t xml:space="preserve">Aabisuhan </w:t>
      </w:r>
      <w:r w:rsidRPr="00E64DFA">
        <w:rPr>
          <w:rFonts w:asciiTheme="majorHAnsi" w:hAnsiTheme="minorEastAsia" w:cstheme="majorHAnsi"/>
          <w:snapToGrid w:val="0"/>
          <w:kern w:val="0"/>
          <w:szCs w:val="21"/>
        </w:rPr>
        <w:t>po kayo</w:t>
      </w:r>
      <w:r w:rsidRPr="00E64DFA">
        <w:rPr>
          <w:rFonts w:asciiTheme="majorHAnsi" w:hAnsiTheme="minorEastAsia" w:cstheme="majorHAnsi" w:hint="eastAsia"/>
          <w:snapToGrid w:val="0"/>
          <w:kern w:val="0"/>
          <w:szCs w:val="21"/>
        </w:rPr>
        <w:t xml:space="preserve"> tuwing buwan ng Abril bawat taon kung may pagbabago o wala sa halaga ng pagkain </w:t>
      </w:r>
      <w:r>
        <w:rPr>
          <w:rFonts w:asciiTheme="majorHAnsi" w:hAnsiTheme="minorEastAsia" w:cstheme="majorHAnsi"/>
          <w:snapToGrid w:val="0"/>
          <w:kern w:val="0"/>
          <w:szCs w:val="21"/>
        </w:rPr>
        <w:t xml:space="preserve">     </w:t>
      </w:r>
    </w:p>
    <w:p w14:paraId="0C48D487" w14:textId="77B66A52" w:rsidR="00E64DFA" w:rsidRPr="00E64DFA" w:rsidRDefault="00E64DFA" w:rsidP="002A6D09">
      <w:pPr>
        <w:spacing w:line="0" w:lineRule="atLeast"/>
        <w:ind w:firstLineChars="350" w:firstLine="669"/>
        <w:rPr>
          <w:rFonts w:asciiTheme="majorHAnsi" w:hAnsiTheme="majorHAnsi" w:cstheme="majorHAnsi"/>
          <w:szCs w:val="21"/>
          <w:lang w:val="pt-PT"/>
        </w:rPr>
      </w:pPr>
      <w:r w:rsidRPr="00E64DFA">
        <w:rPr>
          <w:rFonts w:asciiTheme="majorHAnsi" w:hAnsiTheme="minorEastAsia" w:cstheme="majorHAnsi" w:hint="eastAsia"/>
          <w:snapToGrid w:val="0"/>
          <w:kern w:val="0"/>
          <w:szCs w:val="21"/>
        </w:rPr>
        <w:t>sa paaralan.</w:t>
      </w:r>
    </w:p>
    <w:p w14:paraId="08B076C9" w14:textId="572982A1" w:rsidR="00E61654" w:rsidRPr="005D29AB" w:rsidRDefault="008202FE" w:rsidP="00E61654">
      <w:pPr>
        <w:pStyle w:val="ae"/>
        <w:numPr>
          <w:ilvl w:val="0"/>
          <w:numId w:val="4"/>
        </w:numPr>
        <w:adjustRightInd w:val="0"/>
        <w:snapToGrid w:val="0"/>
        <w:spacing w:line="0" w:lineRule="atLeast"/>
        <w:ind w:leftChars="0" w:left="426"/>
        <w:rPr>
          <w:sz w:val="14"/>
          <w:szCs w:val="14"/>
          <w:lang w:val="pt-BR"/>
        </w:rPr>
      </w:pPr>
      <w:r w:rsidRPr="005D29AB">
        <w:rPr>
          <w:sz w:val="14"/>
          <w:szCs w:val="14"/>
          <w:lang w:val="pt-BR"/>
        </w:rPr>
        <w:t xml:space="preserve">小学校　</w:t>
      </w:r>
      <w:r w:rsidR="008E47DE" w:rsidRPr="005D29AB">
        <w:rPr>
          <w:sz w:val="14"/>
          <w:szCs w:val="14"/>
          <w:lang w:val="pt-BR"/>
        </w:rPr>
        <w:t xml:space="preserve">　</w:t>
      </w:r>
      <w:r w:rsidR="004D5305" w:rsidRPr="005D29AB">
        <w:rPr>
          <w:sz w:val="14"/>
          <w:szCs w:val="14"/>
          <w:lang w:val="pt-BR"/>
        </w:rPr>
        <w:t xml:space="preserve">完全給食　</w:t>
      </w:r>
      <w:r w:rsidR="002A6D09">
        <w:rPr>
          <w:rFonts w:hint="eastAsia"/>
          <w:sz w:val="14"/>
          <w:szCs w:val="14"/>
          <w:lang w:val="pt-BR"/>
        </w:rPr>
        <w:t>３０</w:t>
      </w:r>
      <w:r w:rsidR="004D5305" w:rsidRPr="005D29AB">
        <w:rPr>
          <w:rFonts w:hint="eastAsia"/>
          <w:sz w:val="14"/>
          <w:szCs w:val="14"/>
          <w:lang w:val="pt-BR"/>
        </w:rPr>
        <w:t>０</w:t>
      </w:r>
      <w:r w:rsidR="004D5305" w:rsidRPr="005D29AB">
        <w:rPr>
          <w:sz w:val="14"/>
          <w:szCs w:val="14"/>
          <w:lang w:val="pt-BR"/>
        </w:rPr>
        <w:t xml:space="preserve">円、飲用牛乳なし　</w:t>
      </w:r>
      <w:r w:rsidR="002A6D09">
        <w:rPr>
          <w:rFonts w:hint="eastAsia"/>
          <w:sz w:val="14"/>
          <w:szCs w:val="14"/>
          <w:lang w:val="pt-BR"/>
        </w:rPr>
        <w:t>２３</w:t>
      </w:r>
      <w:r w:rsidR="00676A57" w:rsidRPr="005D29AB">
        <w:rPr>
          <w:sz w:val="14"/>
          <w:szCs w:val="14"/>
          <w:lang w:val="pt-BR"/>
        </w:rPr>
        <w:t xml:space="preserve">５円、飲用牛乳のみ　</w:t>
      </w:r>
      <w:r w:rsidR="002A6D09">
        <w:rPr>
          <w:rFonts w:hint="eastAsia"/>
          <w:sz w:val="14"/>
          <w:szCs w:val="14"/>
          <w:lang w:val="pt-BR"/>
        </w:rPr>
        <w:t>６</w:t>
      </w:r>
      <w:r w:rsidR="00676A57" w:rsidRPr="005D29AB">
        <w:rPr>
          <w:sz w:val="14"/>
          <w:szCs w:val="14"/>
          <w:lang w:val="pt-BR"/>
        </w:rPr>
        <w:t>５円</w:t>
      </w:r>
    </w:p>
    <w:p w14:paraId="74C9AF12" w14:textId="676AC52F" w:rsidR="00676A57" w:rsidRPr="005D29AB" w:rsidRDefault="00676A57" w:rsidP="00E61654">
      <w:pPr>
        <w:pStyle w:val="ae"/>
        <w:numPr>
          <w:ilvl w:val="0"/>
          <w:numId w:val="4"/>
        </w:numPr>
        <w:adjustRightInd w:val="0"/>
        <w:snapToGrid w:val="0"/>
        <w:spacing w:line="0" w:lineRule="atLeast"/>
        <w:ind w:leftChars="0" w:left="426"/>
        <w:rPr>
          <w:sz w:val="14"/>
          <w:szCs w:val="14"/>
          <w:lang w:val="pt-BR"/>
        </w:rPr>
      </w:pPr>
      <w:r w:rsidRPr="005D29AB">
        <w:rPr>
          <w:sz w:val="14"/>
          <w:szCs w:val="14"/>
          <w:lang w:val="pt-BR"/>
        </w:rPr>
        <w:t>中学校</w:t>
      </w:r>
      <w:r w:rsidR="008202FE" w:rsidRPr="005D29AB">
        <w:rPr>
          <w:sz w:val="14"/>
          <w:szCs w:val="14"/>
          <w:lang w:val="pt-BR"/>
        </w:rPr>
        <w:t xml:space="preserve">　</w:t>
      </w:r>
      <w:r w:rsidR="008E47DE" w:rsidRPr="005D29AB">
        <w:rPr>
          <w:sz w:val="14"/>
          <w:szCs w:val="14"/>
          <w:lang w:val="pt-BR"/>
        </w:rPr>
        <w:t xml:space="preserve">　</w:t>
      </w:r>
      <w:r w:rsidR="004D5305" w:rsidRPr="005D29AB">
        <w:rPr>
          <w:sz w:val="14"/>
          <w:szCs w:val="14"/>
          <w:lang w:val="pt-BR"/>
        </w:rPr>
        <w:t xml:space="preserve">完全給食　</w:t>
      </w:r>
      <w:r w:rsidR="002A6D09">
        <w:rPr>
          <w:rFonts w:hint="eastAsia"/>
          <w:sz w:val="14"/>
          <w:szCs w:val="14"/>
          <w:lang w:val="pt-BR"/>
        </w:rPr>
        <w:t>３５</w:t>
      </w:r>
      <w:r w:rsidR="004D5305" w:rsidRPr="005D29AB">
        <w:rPr>
          <w:rFonts w:hint="eastAsia"/>
          <w:sz w:val="14"/>
          <w:szCs w:val="14"/>
          <w:lang w:val="pt-BR"/>
        </w:rPr>
        <w:t>０</w:t>
      </w:r>
      <w:r w:rsidR="004D5305" w:rsidRPr="005D29AB">
        <w:rPr>
          <w:sz w:val="14"/>
          <w:szCs w:val="14"/>
          <w:lang w:val="pt-BR"/>
        </w:rPr>
        <w:t>円、飲用牛乳なし　２</w:t>
      </w:r>
      <w:r w:rsidR="002A6D09">
        <w:rPr>
          <w:rFonts w:hint="eastAsia"/>
          <w:sz w:val="14"/>
          <w:szCs w:val="14"/>
          <w:lang w:val="pt-BR"/>
        </w:rPr>
        <w:t>８</w:t>
      </w:r>
      <w:r w:rsidR="004D5305" w:rsidRPr="005D29AB">
        <w:rPr>
          <w:rFonts w:hint="eastAsia"/>
          <w:sz w:val="14"/>
          <w:szCs w:val="14"/>
          <w:lang w:val="pt-BR"/>
        </w:rPr>
        <w:t>５</w:t>
      </w:r>
      <w:r w:rsidRPr="005D29AB">
        <w:rPr>
          <w:sz w:val="14"/>
          <w:szCs w:val="14"/>
          <w:lang w:val="pt-BR"/>
        </w:rPr>
        <w:t xml:space="preserve">円、飲用牛乳のみ　</w:t>
      </w:r>
      <w:r w:rsidR="002A6D09">
        <w:rPr>
          <w:rFonts w:hint="eastAsia"/>
          <w:sz w:val="14"/>
          <w:szCs w:val="14"/>
          <w:lang w:val="pt-BR"/>
        </w:rPr>
        <w:t>６</w:t>
      </w:r>
      <w:r w:rsidRPr="005D29AB">
        <w:rPr>
          <w:sz w:val="14"/>
          <w:szCs w:val="14"/>
          <w:lang w:val="pt-BR"/>
        </w:rPr>
        <w:t>５円</w:t>
      </w:r>
    </w:p>
    <w:p w14:paraId="01AA9746" w14:textId="53C31B22" w:rsidR="00D424F4" w:rsidRPr="005D29AB" w:rsidRDefault="003F1BA7" w:rsidP="00E61654">
      <w:pPr>
        <w:adjustRightInd w:val="0"/>
        <w:snapToGrid w:val="0"/>
        <w:spacing w:line="0" w:lineRule="atLeast"/>
        <w:rPr>
          <w:sz w:val="14"/>
          <w:szCs w:val="14"/>
          <w:lang w:val="pt-BR"/>
        </w:rPr>
      </w:pPr>
      <w:r w:rsidRPr="005D29AB">
        <w:rPr>
          <w:sz w:val="14"/>
          <w:szCs w:val="14"/>
          <w:lang w:val="pt-BR"/>
        </w:rPr>
        <w:t xml:space="preserve">　</w:t>
      </w:r>
      <w:r w:rsidR="00676A57" w:rsidRPr="005D29AB">
        <w:rPr>
          <w:sz w:val="14"/>
          <w:szCs w:val="14"/>
          <w:lang w:val="pt-BR"/>
        </w:rPr>
        <w:t xml:space="preserve">　</w:t>
      </w:r>
      <w:r w:rsidR="00E61654" w:rsidRPr="005D29AB">
        <w:rPr>
          <w:rFonts w:hint="eastAsia"/>
          <w:sz w:val="14"/>
          <w:szCs w:val="14"/>
          <w:lang w:val="pt-BR"/>
        </w:rPr>
        <w:t xml:space="preserve">  </w:t>
      </w:r>
      <w:r w:rsidRPr="005D29AB">
        <w:rPr>
          <w:sz w:val="14"/>
          <w:szCs w:val="14"/>
          <w:lang w:val="pt-BR"/>
        </w:rPr>
        <w:t>※</w:t>
      </w:r>
      <w:r w:rsidRPr="005D29AB">
        <w:rPr>
          <w:sz w:val="14"/>
          <w:szCs w:val="14"/>
          <w:lang w:val="pt-BR"/>
        </w:rPr>
        <w:t>給食費単価は</w:t>
      </w:r>
      <w:r w:rsidR="00A34D6B" w:rsidRPr="005D29AB">
        <w:rPr>
          <w:sz w:val="14"/>
          <w:szCs w:val="14"/>
          <w:lang w:val="pt-BR"/>
        </w:rPr>
        <w:t>変更の有無にかかわらず</w:t>
      </w:r>
      <w:r w:rsidRPr="005D29AB">
        <w:rPr>
          <w:sz w:val="14"/>
          <w:szCs w:val="14"/>
          <w:lang w:val="pt-BR"/>
        </w:rPr>
        <w:t>、</w:t>
      </w:r>
      <w:r w:rsidR="002B381A" w:rsidRPr="005D29AB">
        <w:rPr>
          <w:sz w:val="14"/>
          <w:szCs w:val="14"/>
          <w:lang w:val="pt-BR"/>
        </w:rPr>
        <w:t>毎年</w:t>
      </w:r>
      <w:r w:rsidR="00657A22" w:rsidRPr="005D29AB">
        <w:rPr>
          <w:sz w:val="14"/>
          <w:szCs w:val="14"/>
          <w:lang w:val="pt-BR"/>
        </w:rPr>
        <w:t>４月に通知</w:t>
      </w:r>
      <w:r w:rsidR="00657A22" w:rsidRPr="005D29AB">
        <w:rPr>
          <w:rFonts w:hint="eastAsia"/>
          <w:sz w:val="14"/>
          <w:szCs w:val="14"/>
          <w:lang w:val="pt-BR"/>
        </w:rPr>
        <w:t>し</w:t>
      </w:r>
      <w:r w:rsidRPr="005D29AB">
        <w:rPr>
          <w:sz w:val="14"/>
          <w:szCs w:val="14"/>
          <w:lang w:val="pt-BR"/>
        </w:rPr>
        <w:t>ます。</w:t>
      </w:r>
    </w:p>
    <w:p w14:paraId="7D10D00C" w14:textId="77777777" w:rsidR="005D29AB" w:rsidRDefault="005D29AB" w:rsidP="00D424F4">
      <w:pPr>
        <w:spacing w:line="0" w:lineRule="atLeast"/>
        <w:rPr>
          <w:rFonts w:asciiTheme="majorHAnsi" w:hAnsiTheme="majorHAnsi" w:cstheme="majorHAnsi"/>
          <w:b/>
          <w:snapToGrid w:val="0"/>
          <w:color w:val="000000" w:themeColor="text1"/>
          <w:kern w:val="0"/>
          <w:szCs w:val="20"/>
          <w:lang w:val="pt-BR"/>
        </w:rPr>
      </w:pPr>
    </w:p>
    <w:p w14:paraId="09985488" w14:textId="351FC888" w:rsidR="00D424F4" w:rsidRPr="005D29AB" w:rsidRDefault="00D424F4" w:rsidP="00D424F4">
      <w:pPr>
        <w:spacing w:line="0" w:lineRule="atLeast"/>
        <w:rPr>
          <w:sz w:val="14"/>
          <w:szCs w:val="14"/>
          <w:lang w:val="pt-PT"/>
        </w:rPr>
      </w:pPr>
      <w:r>
        <w:rPr>
          <w:rFonts w:asciiTheme="majorHAnsi" w:hAnsiTheme="majorHAnsi" w:cstheme="majorHAnsi" w:hint="eastAsia"/>
          <w:b/>
          <w:snapToGrid w:val="0"/>
          <w:color w:val="000000" w:themeColor="text1"/>
          <w:kern w:val="0"/>
          <w:szCs w:val="20"/>
          <w:lang w:val="pt-BR"/>
        </w:rPr>
        <w:t xml:space="preserve">3. </w:t>
      </w:r>
      <w:r w:rsidR="005D29AB">
        <w:rPr>
          <w:rFonts w:asciiTheme="majorHAnsi" w:hAnsiTheme="majorHAnsi" w:cstheme="majorHAnsi"/>
          <w:b/>
          <w:snapToGrid w:val="0"/>
          <w:color w:val="000000" w:themeColor="text1"/>
          <w:kern w:val="0"/>
          <w:szCs w:val="20"/>
          <w:lang w:val="pt-BR"/>
        </w:rPr>
        <w:t xml:space="preserve"> </w:t>
      </w:r>
      <w:r w:rsidRPr="00FD6F2D">
        <w:rPr>
          <w:rFonts w:asciiTheme="majorHAnsi" w:hAnsiTheme="majorHAnsi" w:cstheme="majorHAnsi"/>
          <w:b/>
          <w:snapToGrid w:val="0"/>
          <w:color w:val="000000" w:themeColor="text1"/>
          <w:kern w:val="0"/>
          <w:szCs w:val="20"/>
          <w:lang w:val="pt-BR"/>
        </w:rPr>
        <w:t xml:space="preserve">Pagbabayad para sa </w:t>
      </w:r>
      <w:r>
        <w:rPr>
          <w:rFonts w:asciiTheme="majorHAnsi" w:hAnsiTheme="majorHAnsi" w:cstheme="majorHAnsi"/>
          <w:b/>
          <w:snapToGrid w:val="0"/>
          <w:color w:val="000000" w:themeColor="text1"/>
          <w:kern w:val="0"/>
          <w:szCs w:val="20"/>
          <w:lang w:val="pt-BR"/>
        </w:rPr>
        <w:t>T</w:t>
      </w:r>
      <w:r w:rsidRPr="00FD6F2D">
        <w:rPr>
          <w:rFonts w:asciiTheme="majorHAnsi" w:hAnsiTheme="majorHAnsi" w:cstheme="majorHAnsi"/>
          <w:b/>
          <w:snapToGrid w:val="0"/>
          <w:color w:val="000000" w:themeColor="text1"/>
          <w:kern w:val="0"/>
          <w:szCs w:val="20"/>
          <w:lang w:val="pt-BR"/>
        </w:rPr>
        <w:t xml:space="preserve">anghalian sa </w:t>
      </w:r>
      <w:r>
        <w:rPr>
          <w:rFonts w:asciiTheme="majorHAnsi" w:hAnsiTheme="majorHAnsi" w:cstheme="majorHAnsi"/>
          <w:b/>
          <w:snapToGrid w:val="0"/>
          <w:color w:val="000000" w:themeColor="text1"/>
          <w:kern w:val="0"/>
          <w:szCs w:val="20"/>
          <w:lang w:val="pt-BR"/>
        </w:rPr>
        <w:t>P</w:t>
      </w:r>
      <w:r w:rsidRPr="00FD6F2D">
        <w:rPr>
          <w:rFonts w:asciiTheme="majorHAnsi" w:hAnsiTheme="majorHAnsi" w:cstheme="majorHAnsi"/>
          <w:b/>
          <w:snapToGrid w:val="0"/>
          <w:color w:val="000000" w:themeColor="text1"/>
          <w:kern w:val="0"/>
          <w:szCs w:val="20"/>
          <w:lang w:val="pt-BR"/>
        </w:rPr>
        <w:t>aaralan</w:t>
      </w:r>
      <w:r w:rsidRPr="005D29AB">
        <w:rPr>
          <w:rFonts w:hint="eastAsia"/>
          <w:sz w:val="14"/>
          <w:szCs w:val="14"/>
        </w:rPr>
        <w:t>給食費の支払い</w:t>
      </w:r>
    </w:p>
    <w:p w14:paraId="33EF99C8" w14:textId="77777777" w:rsidR="00D424F4" w:rsidRPr="00890CF3" w:rsidRDefault="00D424F4" w:rsidP="00D424F4">
      <w:pPr>
        <w:snapToGrid w:val="0"/>
        <w:spacing w:line="0" w:lineRule="atLeast"/>
        <w:ind w:left="574" w:hangingChars="300" w:hanging="574"/>
        <w:rPr>
          <w:rFonts w:asciiTheme="majorHAnsi" w:hAnsiTheme="majorHAnsi" w:cstheme="majorHAnsi"/>
          <w:snapToGrid w:val="0"/>
          <w:color w:val="000000" w:themeColor="text1"/>
          <w:kern w:val="0"/>
          <w:szCs w:val="21"/>
          <w:lang w:val="pt-PT"/>
        </w:rPr>
      </w:pPr>
      <w:r w:rsidRPr="0011318C">
        <w:rPr>
          <w:rFonts w:ascii="Arial" w:hAnsi="Arial"/>
          <w:szCs w:val="21"/>
          <w:lang w:val="pt-PT"/>
        </w:rPr>
        <w:t xml:space="preserve">   (1) </w:t>
      </w:r>
      <w:r w:rsidRPr="00890CF3">
        <w:rPr>
          <w:rFonts w:asciiTheme="majorHAnsi" w:hAnsiTheme="majorHAnsi" w:cstheme="majorHAnsi"/>
          <w:snapToGrid w:val="0"/>
          <w:color w:val="000000" w:themeColor="text1"/>
          <w:kern w:val="0"/>
          <w:szCs w:val="21"/>
          <w:lang w:val="pt-PT"/>
        </w:rPr>
        <w:t>Ang buwanang bayad sa tanghalian sa paaralan ay babayaran ng magulang batay sa abiso mula sa paaralan.</w:t>
      </w:r>
    </w:p>
    <w:p w14:paraId="09EB663A" w14:textId="77777777" w:rsidR="00D424F4" w:rsidRPr="001B1189" w:rsidRDefault="00D424F4" w:rsidP="00D424F4">
      <w:pPr>
        <w:spacing w:line="0" w:lineRule="atLeast"/>
        <w:ind w:leftChars="150" w:left="574" w:hangingChars="150" w:hanging="287"/>
        <w:rPr>
          <w:rFonts w:asciiTheme="majorHAnsi" w:hAnsiTheme="majorHAnsi" w:cstheme="majorHAnsi"/>
          <w:snapToGrid w:val="0"/>
          <w:color w:val="000000" w:themeColor="text1"/>
          <w:kern w:val="0"/>
          <w:szCs w:val="21"/>
          <w:lang w:val="pt-PT"/>
        </w:rPr>
      </w:pPr>
      <w:r w:rsidRPr="0011318C">
        <w:rPr>
          <w:rFonts w:ascii="Arial" w:hAnsi="Arial"/>
          <w:szCs w:val="21"/>
          <w:lang w:val="pt-PT"/>
        </w:rPr>
        <w:t>(2)</w:t>
      </w:r>
      <w:r w:rsidRPr="001B1189">
        <w:rPr>
          <w:rFonts w:asciiTheme="majorHAnsi" w:hAnsiTheme="majorHAnsi" w:cstheme="majorHAnsi"/>
          <w:snapToGrid w:val="0"/>
          <w:color w:val="000000" w:themeColor="text1"/>
          <w:kern w:val="0"/>
          <w:szCs w:val="21"/>
          <w:lang w:val="pt-PT"/>
        </w:rPr>
        <w:t xml:space="preserve"> Kapag ang buwanang pagbabayad ay naantala, tutugon kami sa pamamagitan ng mga sumusunod upang maging patas sa pasanin ng mga magulang.</w:t>
      </w:r>
    </w:p>
    <w:p w14:paraId="26BD6702" w14:textId="77777777" w:rsidR="00D424F4" w:rsidRPr="001B1189" w:rsidRDefault="00D424F4" w:rsidP="00D424F4">
      <w:pPr>
        <w:snapToGrid w:val="0"/>
        <w:spacing w:line="0" w:lineRule="atLeast"/>
        <w:ind w:leftChars="250" w:left="956" w:hangingChars="250" w:hanging="478"/>
        <w:rPr>
          <w:rFonts w:asciiTheme="majorHAnsi" w:hAnsiTheme="majorHAnsi" w:cstheme="majorHAnsi"/>
          <w:snapToGrid w:val="0"/>
          <w:color w:val="000000" w:themeColor="text1"/>
          <w:kern w:val="0"/>
          <w:szCs w:val="21"/>
          <w:lang w:val="pt-PT"/>
        </w:rPr>
      </w:pPr>
      <w:r w:rsidRPr="0011318C">
        <w:rPr>
          <w:rFonts w:asciiTheme="majorHAnsi" w:hAnsiTheme="minorEastAsia" w:cstheme="majorHAnsi"/>
          <w:snapToGrid w:val="0"/>
          <w:color w:val="000000" w:themeColor="text1"/>
          <w:kern w:val="0"/>
          <w:szCs w:val="21"/>
          <w:lang w:val="pt-BR"/>
        </w:rPr>
        <w:t>ア</w:t>
      </w:r>
      <w:r w:rsidRPr="001B1189">
        <w:rPr>
          <w:rFonts w:asciiTheme="majorHAnsi" w:hAnsiTheme="majorHAnsi" w:cstheme="majorHAnsi"/>
          <w:snapToGrid w:val="0"/>
          <w:color w:val="000000" w:themeColor="text1"/>
          <w:kern w:val="0"/>
          <w:szCs w:val="21"/>
          <w:lang w:val="pt-PT"/>
        </w:rPr>
        <w:t xml:space="preserve">  Magbabayad ng interest para sa hindi pagbabayad sa tamang oras (hindi nakapagbayad ng isang taon pataas)</w:t>
      </w:r>
    </w:p>
    <w:p w14:paraId="4B258A72" w14:textId="77777777" w:rsidR="00D424F4" w:rsidRPr="001B1189" w:rsidRDefault="00D424F4" w:rsidP="00D424F4">
      <w:pPr>
        <w:snapToGrid w:val="0"/>
        <w:spacing w:line="0" w:lineRule="atLeast"/>
        <w:ind w:left="551"/>
        <w:rPr>
          <w:rFonts w:asciiTheme="majorHAnsi" w:hAnsiTheme="majorHAnsi" w:cstheme="majorHAnsi"/>
          <w:snapToGrid w:val="0"/>
          <w:color w:val="000000" w:themeColor="text1"/>
          <w:kern w:val="0"/>
          <w:szCs w:val="21"/>
          <w:lang w:val="pt-PT"/>
        </w:rPr>
      </w:pPr>
      <w:r w:rsidRPr="0011318C">
        <w:rPr>
          <w:rFonts w:asciiTheme="majorHAnsi" w:hAnsiTheme="majorHAnsi" w:cstheme="majorHAnsi"/>
          <w:snapToGrid w:val="0"/>
          <w:color w:val="000000" w:themeColor="text1"/>
          <w:kern w:val="0"/>
          <w:szCs w:val="21"/>
          <w:lang w:val="pt-BR"/>
        </w:rPr>
        <w:t>イ</w:t>
      </w:r>
      <w:r w:rsidRPr="001B1189">
        <w:rPr>
          <w:rFonts w:asciiTheme="majorHAnsi" w:hAnsiTheme="majorHAnsi" w:cstheme="majorHAnsi"/>
          <w:snapToGrid w:val="0"/>
          <w:color w:val="000000" w:themeColor="text1"/>
          <w:kern w:val="0"/>
          <w:szCs w:val="21"/>
          <w:lang w:val="pt-PT"/>
        </w:rPr>
        <w:t xml:space="preserve">  Magsasagawa ng imbestigasyon upang makolekta ang bayad sa pagkain sa paaralan.</w:t>
      </w:r>
    </w:p>
    <w:p w14:paraId="7B1AE7D3" w14:textId="77777777" w:rsidR="002B5389" w:rsidRPr="005D29AB" w:rsidRDefault="002B5389" w:rsidP="002B5389">
      <w:pPr>
        <w:pStyle w:val="ae"/>
        <w:numPr>
          <w:ilvl w:val="0"/>
          <w:numId w:val="44"/>
        </w:numPr>
        <w:adjustRightInd w:val="0"/>
        <w:snapToGrid w:val="0"/>
        <w:spacing w:line="240" w:lineRule="atLeast"/>
        <w:ind w:leftChars="0"/>
        <w:rPr>
          <w:rFonts w:asciiTheme="minorEastAsia" w:hAnsiTheme="minorEastAsia"/>
          <w:snapToGrid w:val="0"/>
          <w:kern w:val="0"/>
          <w:sz w:val="20"/>
          <w:szCs w:val="20"/>
          <w:lang w:val="pt-BR"/>
        </w:rPr>
      </w:pPr>
      <w:r w:rsidRPr="005D29AB">
        <w:rPr>
          <w:rFonts w:asciiTheme="minorEastAsia" w:hAnsiTheme="minorEastAsia" w:hint="eastAsia"/>
          <w:snapToGrid w:val="0"/>
          <w:kern w:val="0"/>
          <w:sz w:val="14"/>
          <w:szCs w:val="14"/>
          <w:lang w:val="pt-BR"/>
        </w:rPr>
        <w:t>月々の給食費は、学校からの通知に基づき保護者から学校へお支払いただきます。</w:t>
      </w:r>
    </w:p>
    <w:p w14:paraId="523C8343" w14:textId="77777777" w:rsidR="002B5389" w:rsidRPr="005D29AB" w:rsidRDefault="002B5389" w:rsidP="002B5389">
      <w:pPr>
        <w:pStyle w:val="ae"/>
        <w:numPr>
          <w:ilvl w:val="0"/>
          <w:numId w:val="44"/>
        </w:numPr>
        <w:adjustRightInd w:val="0"/>
        <w:snapToGrid w:val="0"/>
        <w:spacing w:line="240" w:lineRule="atLeast"/>
        <w:ind w:leftChars="0"/>
        <w:rPr>
          <w:rFonts w:asciiTheme="minorEastAsia" w:hAnsiTheme="minorEastAsia"/>
          <w:snapToGrid w:val="0"/>
          <w:kern w:val="0"/>
          <w:sz w:val="20"/>
          <w:szCs w:val="20"/>
          <w:lang w:val="pt-BR"/>
        </w:rPr>
      </w:pPr>
      <w:r w:rsidRPr="005D29AB">
        <w:rPr>
          <w:rFonts w:asciiTheme="minorEastAsia" w:hAnsiTheme="minorEastAsia" w:hint="eastAsia"/>
          <w:snapToGrid w:val="0"/>
          <w:kern w:val="0"/>
          <w:sz w:val="14"/>
          <w:szCs w:val="14"/>
          <w:lang w:val="pt-BR"/>
        </w:rPr>
        <w:t>月々のお支払いが遅れた場合は、保護者負担の公平化を図るため、以下のとおり対応します。</w:t>
      </w:r>
    </w:p>
    <w:p w14:paraId="5256F251" w14:textId="6BAA8FE5" w:rsidR="002B5389" w:rsidRPr="005D29AB" w:rsidRDefault="002B5389" w:rsidP="005F2A15">
      <w:pPr>
        <w:pStyle w:val="ae"/>
        <w:adjustRightInd w:val="0"/>
        <w:snapToGrid w:val="0"/>
        <w:spacing w:line="240" w:lineRule="atLeast"/>
        <w:ind w:leftChars="0" w:left="642"/>
        <w:rPr>
          <w:rFonts w:asciiTheme="minorEastAsia" w:hAnsiTheme="minorEastAsia"/>
          <w:snapToGrid w:val="0"/>
          <w:kern w:val="0"/>
          <w:sz w:val="14"/>
          <w:szCs w:val="14"/>
          <w:lang w:val="pt-BR"/>
        </w:rPr>
      </w:pPr>
      <w:r w:rsidRPr="005D29AB">
        <w:rPr>
          <w:rFonts w:asciiTheme="minorEastAsia" w:hAnsiTheme="minorEastAsia" w:hint="eastAsia"/>
          <w:snapToGrid w:val="0"/>
          <w:kern w:val="0"/>
          <w:sz w:val="14"/>
          <w:szCs w:val="14"/>
          <w:lang w:val="pt-BR"/>
        </w:rPr>
        <w:t>ア　遅延損害金を徴収（1年以上支払いが遅れた場合）  イ　給食費の徴収に必要な調査を実施</w:t>
      </w:r>
    </w:p>
    <w:p w14:paraId="644555D8" w14:textId="77777777" w:rsidR="005D29AB" w:rsidRDefault="005D29AB" w:rsidP="00D424F4">
      <w:pPr>
        <w:spacing w:line="0" w:lineRule="atLeast"/>
        <w:rPr>
          <w:rFonts w:asciiTheme="majorHAnsi" w:hAnsiTheme="majorHAnsi" w:cstheme="majorHAnsi"/>
          <w:b/>
          <w:snapToGrid w:val="0"/>
          <w:color w:val="000000" w:themeColor="text1"/>
          <w:kern w:val="0"/>
          <w:szCs w:val="21"/>
        </w:rPr>
      </w:pPr>
    </w:p>
    <w:p w14:paraId="77D50036" w14:textId="77777777" w:rsidR="00CE4898" w:rsidRDefault="00CE4898" w:rsidP="00D424F4">
      <w:pPr>
        <w:spacing w:line="0" w:lineRule="atLeast"/>
        <w:rPr>
          <w:rFonts w:asciiTheme="majorHAnsi" w:hAnsiTheme="majorHAnsi" w:cstheme="majorHAnsi"/>
          <w:b/>
          <w:snapToGrid w:val="0"/>
          <w:color w:val="000000" w:themeColor="text1"/>
          <w:kern w:val="0"/>
          <w:szCs w:val="21"/>
        </w:rPr>
      </w:pPr>
    </w:p>
    <w:p w14:paraId="0C781FA0" w14:textId="1775D6D3" w:rsidR="00D424F4" w:rsidRPr="00CE4898" w:rsidRDefault="00D424F4" w:rsidP="00D424F4">
      <w:pPr>
        <w:spacing w:line="0" w:lineRule="atLeast"/>
        <w:rPr>
          <w:sz w:val="14"/>
          <w:szCs w:val="14"/>
        </w:rPr>
      </w:pPr>
      <w:r w:rsidRPr="00D424F4">
        <w:rPr>
          <w:rFonts w:asciiTheme="majorHAnsi" w:hAnsiTheme="majorHAnsi" w:cstheme="majorHAnsi" w:hint="eastAsia"/>
          <w:b/>
          <w:snapToGrid w:val="0"/>
          <w:color w:val="000000" w:themeColor="text1"/>
          <w:kern w:val="0"/>
          <w:szCs w:val="21"/>
        </w:rPr>
        <w:t xml:space="preserve">4.  </w:t>
      </w:r>
      <w:r w:rsidRPr="00D424F4">
        <w:rPr>
          <w:rFonts w:asciiTheme="majorHAnsi" w:hAnsiTheme="majorHAnsi" w:cstheme="majorHAnsi"/>
          <w:b/>
          <w:snapToGrid w:val="0"/>
          <w:color w:val="000000" w:themeColor="text1"/>
          <w:kern w:val="0"/>
          <w:szCs w:val="21"/>
        </w:rPr>
        <w:t>Pagsuspinde at Pagpapatuloy ng Pagkain sa Paaralan</w:t>
      </w:r>
      <w:r w:rsidR="001E477E">
        <w:rPr>
          <w:rFonts w:asciiTheme="majorHAnsi" w:hAnsiTheme="majorHAnsi" w:cstheme="majorHAnsi"/>
          <w:b/>
          <w:snapToGrid w:val="0"/>
          <w:color w:val="000000" w:themeColor="text1"/>
          <w:kern w:val="0"/>
          <w:szCs w:val="21"/>
        </w:rPr>
        <w:t xml:space="preserve"> </w:t>
      </w:r>
      <w:r w:rsidRPr="00CE4898">
        <w:rPr>
          <w:rFonts w:hint="eastAsia"/>
          <w:sz w:val="14"/>
          <w:szCs w:val="14"/>
        </w:rPr>
        <w:t>給食の停止・再開</w:t>
      </w:r>
    </w:p>
    <w:p w14:paraId="3AE1F807" w14:textId="1C3004D9" w:rsidR="00366556" w:rsidRPr="009E1B8E" w:rsidRDefault="00797021" w:rsidP="00366556">
      <w:pPr>
        <w:snapToGrid w:val="0"/>
        <w:spacing w:line="0" w:lineRule="atLeast"/>
        <w:ind w:leftChars="200" w:left="669" w:hangingChars="150" w:hanging="287"/>
        <w:rPr>
          <w:rFonts w:asciiTheme="majorHAnsi" w:hAnsiTheme="majorHAnsi" w:cstheme="majorHAnsi"/>
          <w:snapToGrid w:val="0"/>
          <w:kern w:val="0"/>
          <w:szCs w:val="21"/>
        </w:rPr>
      </w:pPr>
      <w:bookmarkStart w:id="1" w:name="_Hlk182397210"/>
      <w:r w:rsidRPr="009E1B8E">
        <w:rPr>
          <w:rFonts w:asciiTheme="majorHAnsi" w:hAnsiTheme="majorHAnsi" w:cstheme="majorHAnsi" w:hint="eastAsia"/>
          <w:snapToGrid w:val="0"/>
          <w:kern w:val="0"/>
          <w:szCs w:val="21"/>
        </w:rPr>
        <w:t xml:space="preserve">(1) </w:t>
      </w:r>
      <w:r w:rsidRPr="009E1B8E">
        <w:rPr>
          <w:rFonts w:asciiTheme="majorHAnsi" w:hAnsiTheme="majorHAnsi" w:cstheme="majorHAnsi"/>
          <w:snapToGrid w:val="0"/>
          <w:kern w:val="0"/>
          <w:szCs w:val="21"/>
        </w:rPr>
        <w:t xml:space="preserve">Kung nais ipahinto </w:t>
      </w:r>
      <w:r w:rsidRPr="009E1B8E">
        <w:rPr>
          <w:rFonts w:asciiTheme="majorHAnsi" w:hAnsiTheme="majorHAnsi" w:cstheme="majorHAnsi" w:hint="eastAsia"/>
          <w:snapToGrid w:val="0"/>
          <w:kern w:val="0"/>
          <w:szCs w:val="21"/>
        </w:rPr>
        <w:t>o</w:t>
      </w:r>
      <w:r w:rsidRPr="009E1B8E">
        <w:rPr>
          <w:rFonts w:asciiTheme="majorHAnsi" w:hAnsiTheme="majorHAnsi" w:cstheme="majorHAnsi"/>
          <w:snapToGrid w:val="0"/>
          <w:kern w:val="0"/>
          <w:szCs w:val="21"/>
        </w:rPr>
        <w:t xml:space="preserve"> ipagpatuloy ang tanghalian (school lunch), mangyaring </w:t>
      </w:r>
      <w:r w:rsidR="00366556" w:rsidRPr="009E1B8E">
        <w:rPr>
          <w:rFonts w:ascii="Arial" w:hAnsi="Arial" w:cs="Arial"/>
          <w:snapToGrid w:val="0"/>
          <w:kern w:val="0"/>
          <w:szCs w:val="21"/>
        </w:rPr>
        <w:t xml:space="preserve">kumpirmahin </w:t>
      </w:r>
      <w:r w:rsidR="00366556" w:rsidRPr="009E1B8E">
        <w:rPr>
          <w:rFonts w:ascii="Arial" w:hAnsi="Arial" w:cs="Arial" w:hint="eastAsia"/>
          <w:snapToGrid w:val="0"/>
          <w:kern w:val="0"/>
          <w:szCs w:val="21"/>
        </w:rPr>
        <w:t xml:space="preserve">sa paaralan </w:t>
      </w:r>
      <w:r w:rsidR="00366556" w:rsidRPr="009E1B8E">
        <w:rPr>
          <w:rFonts w:ascii="Arial" w:hAnsi="Arial" w:cs="Arial"/>
          <w:snapToGrid w:val="0"/>
          <w:kern w:val="0"/>
          <w:szCs w:val="21"/>
        </w:rPr>
        <w:t>ang petsa kung kailan ito nais ipahinto o ipagpatuloy</w:t>
      </w:r>
      <w:r w:rsidR="00366556" w:rsidRPr="009E1B8E">
        <w:rPr>
          <w:rFonts w:asciiTheme="majorHAnsi" w:hAnsiTheme="majorHAnsi" w:cstheme="majorHAnsi" w:hint="eastAsia"/>
          <w:snapToGrid w:val="0"/>
          <w:kern w:val="0"/>
          <w:szCs w:val="21"/>
        </w:rPr>
        <w:t xml:space="preserve"> at </w:t>
      </w:r>
      <w:r w:rsidRPr="009E1B8E">
        <w:rPr>
          <w:rFonts w:asciiTheme="majorHAnsi" w:hAnsiTheme="majorHAnsi" w:cstheme="majorHAnsi"/>
          <w:snapToGrid w:val="0"/>
          <w:kern w:val="0"/>
          <w:szCs w:val="21"/>
        </w:rPr>
        <w:t>magsumite ng “stop school</w:t>
      </w:r>
      <w:r w:rsidR="00366556" w:rsidRPr="009E1B8E">
        <w:rPr>
          <w:rFonts w:asciiTheme="majorHAnsi" w:hAnsiTheme="majorHAnsi" w:cstheme="majorHAnsi" w:hint="eastAsia"/>
          <w:snapToGrid w:val="0"/>
          <w:kern w:val="0"/>
          <w:szCs w:val="21"/>
        </w:rPr>
        <w:t xml:space="preserve"> </w:t>
      </w:r>
      <w:r w:rsidRPr="009E1B8E">
        <w:rPr>
          <w:rFonts w:asciiTheme="majorHAnsi" w:hAnsiTheme="majorHAnsi" w:cstheme="majorHAnsi"/>
          <w:snapToGrid w:val="0"/>
          <w:kern w:val="0"/>
          <w:szCs w:val="21"/>
        </w:rPr>
        <w:t>lunch/restart notification” sa paaralan</w:t>
      </w:r>
      <w:r w:rsidRPr="009E1B8E">
        <w:rPr>
          <w:rFonts w:asciiTheme="majorHAnsi" w:hAnsiTheme="majorHAnsi" w:cstheme="majorHAnsi" w:hint="eastAsia"/>
          <w:snapToGrid w:val="0"/>
          <w:kern w:val="0"/>
          <w:szCs w:val="21"/>
        </w:rPr>
        <w:t xml:space="preserve"> </w:t>
      </w:r>
      <w:r w:rsidRPr="009E1B8E">
        <w:rPr>
          <w:rFonts w:ascii="Arial" w:hAnsi="Arial" w:cs="Arial"/>
          <w:szCs w:val="21"/>
        </w:rPr>
        <w:t xml:space="preserve">nang maaga, </w:t>
      </w:r>
      <w:r w:rsidR="00366556" w:rsidRPr="009E1B8E">
        <w:rPr>
          <w:rFonts w:ascii="Arial" w:hAnsi="Arial" w:cs="Arial"/>
          <w:snapToGrid w:val="0"/>
          <w:kern w:val="0"/>
          <w:szCs w:val="21"/>
        </w:rPr>
        <w:t>at least</w:t>
      </w:r>
      <w:r w:rsidR="00366556" w:rsidRPr="009E1B8E">
        <w:rPr>
          <w:rFonts w:ascii="Arial" w:hAnsi="Arial" w:cs="Arial"/>
          <w:szCs w:val="21"/>
        </w:rPr>
        <w:t xml:space="preserve"> </w:t>
      </w:r>
      <w:r w:rsidRPr="009E1B8E">
        <w:rPr>
          <w:rFonts w:ascii="Arial" w:hAnsi="Arial" w:cs="Arial"/>
          <w:szCs w:val="21"/>
        </w:rPr>
        <w:t xml:space="preserve">3 </w:t>
      </w:r>
      <w:r w:rsidR="00366556" w:rsidRPr="009E1B8E">
        <w:rPr>
          <w:rFonts w:ascii="Arial" w:hAnsi="Arial" w:cs="Arial" w:hint="eastAsia"/>
          <w:szCs w:val="21"/>
        </w:rPr>
        <w:t>days</w:t>
      </w:r>
      <w:r w:rsidRPr="009E1B8E">
        <w:rPr>
          <w:rFonts w:ascii="Arial" w:hAnsi="Arial" w:cs="Arial"/>
          <w:szCs w:val="21"/>
        </w:rPr>
        <w:t xml:space="preserve"> </w:t>
      </w:r>
      <w:r w:rsidRPr="009E1B8E">
        <w:rPr>
          <w:rFonts w:asciiTheme="majorHAnsi" w:hAnsiTheme="majorHAnsi" w:cstheme="majorHAnsi"/>
          <w:snapToGrid w:val="0"/>
          <w:kern w:val="0"/>
          <w:sz w:val="20"/>
          <w:szCs w:val="20"/>
        </w:rPr>
        <w:t>bago ang nais na petsa</w:t>
      </w:r>
      <w:r w:rsidRPr="009E1B8E">
        <w:rPr>
          <w:rFonts w:ascii="Arial" w:hAnsi="Arial" w:cs="Arial"/>
          <w:szCs w:val="21"/>
        </w:rPr>
        <w:t xml:space="preserve"> (hindi kabilang ang Sabado, Linggo o pista opisyal) </w:t>
      </w:r>
      <w:r w:rsidRPr="009E1B8E">
        <w:rPr>
          <w:rFonts w:ascii="Arial" w:hAnsi="Arial" w:cs="Arial"/>
          <w:snapToGrid w:val="0"/>
          <w:kern w:val="0"/>
          <w:szCs w:val="21"/>
        </w:rPr>
        <w:t>.</w:t>
      </w:r>
      <w:r w:rsidR="00366556" w:rsidRPr="009E1B8E">
        <w:rPr>
          <w:rFonts w:ascii="Roboto" w:hAnsi="Roboto"/>
          <w:sz w:val="36"/>
          <w:szCs w:val="36"/>
        </w:rPr>
        <w:t xml:space="preserve"> </w:t>
      </w:r>
    </w:p>
    <w:bookmarkEnd w:id="1"/>
    <w:p w14:paraId="33C2973C" w14:textId="0075E75B" w:rsidR="00DE053E" w:rsidRPr="00DE053E" w:rsidRDefault="00DE053E" w:rsidP="00797021">
      <w:pPr>
        <w:snapToGrid w:val="0"/>
        <w:spacing w:line="0" w:lineRule="atLeast"/>
        <w:ind w:left="704" w:hangingChars="350" w:hanging="704"/>
        <w:rPr>
          <w:rFonts w:asciiTheme="majorHAnsi" w:hAnsiTheme="majorHAnsi" w:cstheme="majorHAnsi"/>
          <w:snapToGrid w:val="0"/>
          <w:color w:val="FF0000"/>
          <w:kern w:val="0"/>
          <w:szCs w:val="21"/>
        </w:rPr>
      </w:pPr>
      <w:r w:rsidRPr="001B1189">
        <w:rPr>
          <w:rFonts w:ascii="Arial" w:hAnsi="Arial" w:cs="Arial"/>
          <w:sz w:val="22"/>
        </w:rPr>
        <w:t xml:space="preserve">  </w:t>
      </w:r>
      <w:r w:rsidR="00797021">
        <w:rPr>
          <w:rFonts w:ascii="Arial" w:hAnsi="Arial" w:cs="Arial" w:hint="eastAsia"/>
          <w:sz w:val="22"/>
        </w:rPr>
        <w:t xml:space="preserve">  </w:t>
      </w:r>
      <w:r w:rsidRPr="001B1189">
        <w:rPr>
          <w:rFonts w:ascii="Arial" w:hAnsi="Arial" w:cs="Arial"/>
          <w:sz w:val="22"/>
        </w:rPr>
        <w:t>(</w:t>
      </w:r>
      <w:r w:rsidR="00134157">
        <w:rPr>
          <w:rFonts w:ascii="Arial" w:hAnsi="Arial" w:cs="Arial" w:hint="eastAsia"/>
          <w:sz w:val="22"/>
        </w:rPr>
        <w:t>2</w:t>
      </w:r>
      <w:r w:rsidRPr="001B1189">
        <w:rPr>
          <w:rFonts w:ascii="Arial" w:hAnsi="Arial" w:cs="Arial"/>
          <w:sz w:val="22"/>
        </w:rPr>
        <w:t xml:space="preserve">) </w:t>
      </w:r>
      <w:r w:rsidRPr="00DE053E">
        <w:rPr>
          <w:rFonts w:asciiTheme="majorHAnsi" w:hAnsiTheme="majorHAnsi" w:cstheme="majorHAnsi"/>
          <w:snapToGrid w:val="0"/>
          <w:kern w:val="0"/>
          <w:szCs w:val="21"/>
        </w:rPr>
        <w:t>Tandaan na ang mga gastos sa paaralan ay kailangang bayaran kung walang abiso mula sa mga magulang para sa pagtigil ng tanghalian sa paaralan.</w:t>
      </w:r>
    </w:p>
    <w:p w14:paraId="4C9A6DEA" w14:textId="0960CF8A" w:rsidR="00134157" w:rsidRDefault="00134157" w:rsidP="00134157">
      <w:pPr>
        <w:spacing w:line="0" w:lineRule="atLeast"/>
        <w:ind w:leftChars="100" w:left="191" w:firstLineChars="250" w:firstLine="303"/>
        <w:rPr>
          <w:rFonts w:ascii="Arial" w:hAnsi="Arial"/>
          <w:sz w:val="14"/>
          <w:szCs w:val="14"/>
          <w:lang w:val="pt-PT"/>
        </w:rPr>
      </w:pPr>
      <w:r>
        <w:rPr>
          <w:rFonts w:hint="eastAsia"/>
          <w:sz w:val="14"/>
          <w:szCs w:val="14"/>
          <w:lang w:val="pt-BR"/>
        </w:rPr>
        <w:t>（１）</w:t>
      </w:r>
      <w:r w:rsidRPr="00DE1832">
        <w:rPr>
          <w:rFonts w:ascii="Arial" w:hAnsi="Arial" w:hint="eastAsia"/>
          <w:sz w:val="14"/>
          <w:szCs w:val="14"/>
          <w:lang w:val="pt-PT"/>
        </w:rPr>
        <w:t xml:space="preserve">給食の停止または再開を希望する場合は、停止・再開可能日を学校に確認の上、停止・再開　</w:t>
      </w:r>
      <w:r w:rsidRPr="00DE1832">
        <w:rPr>
          <w:rFonts w:ascii="Arial" w:hAnsi="Arial" w:hint="eastAsia"/>
          <w:sz w:val="14"/>
          <w:szCs w:val="14"/>
          <w:lang w:val="pt-PT"/>
        </w:rPr>
        <w:t xml:space="preserve"> </w:t>
      </w:r>
      <w:r w:rsidRPr="00DE1832">
        <w:rPr>
          <w:rFonts w:ascii="Arial" w:hAnsi="Arial" w:hint="eastAsia"/>
          <w:sz w:val="14"/>
          <w:szCs w:val="14"/>
          <w:lang w:val="pt-PT"/>
        </w:rPr>
        <w:t>希望日の３日前（土日祝を除く）までに「学校給食（停止・再開）届」を学</w:t>
      </w:r>
      <w:r>
        <w:rPr>
          <w:rFonts w:ascii="Arial" w:hAnsi="Arial" w:hint="eastAsia"/>
          <w:sz w:val="14"/>
          <w:szCs w:val="14"/>
          <w:lang w:val="pt-PT"/>
        </w:rPr>
        <w:t xml:space="preserve">     </w:t>
      </w:r>
    </w:p>
    <w:p w14:paraId="5B7784D2" w14:textId="77777777" w:rsidR="00134157" w:rsidRPr="00DE1832" w:rsidRDefault="00134157" w:rsidP="00134157">
      <w:pPr>
        <w:spacing w:line="0" w:lineRule="atLeast"/>
        <w:ind w:firstLineChars="700" w:firstLine="848"/>
        <w:rPr>
          <w:rFonts w:ascii="Arial" w:hAnsi="Arial"/>
          <w:sz w:val="14"/>
          <w:szCs w:val="14"/>
          <w:lang w:val="pt-PT"/>
        </w:rPr>
      </w:pPr>
      <w:r w:rsidRPr="00DE1832">
        <w:rPr>
          <w:rFonts w:ascii="Arial" w:hAnsi="Arial" w:hint="eastAsia"/>
          <w:sz w:val="14"/>
          <w:szCs w:val="14"/>
          <w:lang w:val="pt-PT"/>
        </w:rPr>
        <w:t>校へ提出してください。</w:t>
      </w:r>
    </w:p>
    <w:p w14:paraId="467BCA41" w14:textId="132F4BD3" w:rsidR="00FC15A2" w:rsidRPr="00CE4898" w:rsidRDefault="00134157" w:rsidP="00134157">
      <w:pPr>
        <w:adjustRightInd w:val="0"/>
        <w:snapToGrid w:val="0"/>
        <w:spacing w:line="0" w:lineRule="atLeast"/>
        <w:ind w:firstLineChars="400" w:firstLine="485"/>
        <w:rPr>
          <w:sz w:val="14"/>
          <w:szCs w:val="14"/>
          <w:lang w:val="pt-BR"/>
        </w:rPr>
      </w:pPr>
      <w:r w:rsidRPr="00134157">
        <w:rPr>
          <w:rFonts w:asciiTheme="minorEastAsia" w:hAnsiTheme="minorEastAsia" w:hint="eastAsia"/>
          <w:sz w:val="14"/>
          <w:szCs w:val="14"/>
          <w:lang w:val="pt-BR"/>
        </w:rPr>
        <w:t>（２）</w:t>
      </w:r>
      <w:r w:rsidR="00FC15A2" w:rsidRPr="00CE4898">
        <w:rPr>
          <w:rFonts w:hint="eastAsia"/>
          <w:sz w:val="14"/>
          <w:szCs w:val="14"/>
          <w:lang w:val="pt-BR"/>
        </w:rPr>
        <w:t>給食停止の連絡がない場合は、給食費が発生しますのでご注意ください。</w:t>
      </w:r>
    </w:p>
    <w:p w14:paraId="3E4FFF63" w14:textId="45C984A0" w:rsidR="00D424F4" w:rsidRPr="00CE4898" w:rsidRDefault="00D424F4" w:rsidP="005D29AB">
      <w:pPr>
        <w:spacing w:line="0" w:lineRule="atLeast"/>
        <w:ind w:left="404" w:hangingChars="200" w:hanging="404"/>
        <w:rPr>
          <w:color w:val="FF0000"/>
          <w:sz w:val="14"/>
          <w:szCs w:val="14"/>
          <w:lang w:val="pt-PT"/>
        </w:rPr>
      </w:pPr>
      <w:r w:rsidRPr="00D424F4">
        <w:rPr>
          <w:rFonts w:ascii="Arial" w:hAnsi="Arial" w:cs="Arial"/>
          <w:b/>
          <w:sz w:val="22"/>
          <w:lang w:val="pt-PT"/>
        </w:rPr>
        <w:t xml:space="preserve">5. </w:t>
      </w:r>
      <w:r w:rsidR="005D29AB">
        <w:rPr>
          <w:rFonts w:ascii="Arial" w:hAnsi="Arial" w:cs="Arial"/>
          <w:b/>
          <w:sz w:val="22"/>
          <w:lang w:val="pt-PT"/>
        </w:rPr>
        <w:t xml:space="preserve"> </w:t>
      </w:r>
      <w:r w:rsidRPr="00D424F4">
        <w:rPr>
          <w:rFonts w:asciiTheme="majorHAnsi" w:hAnsiTheme="majorHAnsi" w:cstheme="majorHAnsi"/>
          <w:b/>
          <w:snapToGrid w:val="0"/>
          <w:kern w:val="0"/>
          <w:szCs w:val="20"/>
          <w:lang w:val="pt-PT"/>
        </w:rPr>
        <w:t xml:space="preserve">Tungkol sa mga Hakbang na may Kaugnayan sa Tanghalian Kung Sakaling Magkaroon ng Sakuna   </w:t>
      </w:r>
      <w:r w:rsidRPr="00CE4898">
        <w:rPr>
          <w:rFonts w:ascii="Arial" w:hint="eastAsia"/>
          <w:sz w:val="14"/>
          <w:szCs w:val="14"/>
        </w:rPr>
        <w:t>災害等による給食対応について</w:t>
      </w:r>
    </w:p>
    <w:p w14:paraId="5D2993AD" w14:textId="77777777" w:rsidR="00AB6A6D" w:rsidRPr="001B1189" w:rsidRDefault="00AB6A6D" w:rsidP="00AB6A6D">
      <w:pPr>
        <w:pStyle w:val="ae"/>
        <w:numPr>
          <w:ilvl w:val="0"/>
          <w:numId w:val="30"/>
        </w:numPr>
        <w:spacing w:line="0" w:lineRule="atLeast"/>
        <w:ind w:leftChars="0"/>
        <w:rPr>
          <w:rFonts w:asciiTheme="majorHAnsi" w:hAnsiTheme="majorHAnsi" w:cstheme="majorHAnsi"/>
          <w:snapToGrid w:val="0"/>
          <w:color w:val="000000" w:themeColor="text1"/>
          <w:kern w:val="0"/>
          <w:szCs w:val="21"/>
          <w:lang w:val="pt-PT"/>
        </w:rPr>
      </w:pPr>
      <w:r w:rsidRPr="001B1189">
        <w:rPr>
          <w:rFonts w:asciiTheme="majorHAnsi" w:hAnsiTheme="majorHAnsi" w:cstheme="majorHAnsi"/>
          <w:snapToGrid w:val="0"/>
          <w:color w:val="000000" w:themeColor="text1"/>
          <w:kern w:val="0"/>
          <w:szCs w:val="21"/>
          <w:lang w:val="pt-PT"/>
        </w:rPr>
        <w:t>Kapag may papalapit na bagyo, atbp., kapag may lumabas na “storm warning o snowstorm warning” na maaaring maging sanhi ng hindi pagpasok ng mga mag-aaral sa paaaralan, maaaring magpasiya na itigil ang tanghalian sa paaralan.</w:t>
      </w:r>
    </w:p>
    <w:p w14:paraId="1B4C2CF1" w14:textId="77777777" w:rsidR="00AB6A6D" w:rsidRPr="001B1189" w:rsidRDefault="00AB6A6D" w:rsidP="00AB6A6D">
      <w:pPr>
        <w:pStyle w:val="ae"/>
        <w:numPr>
          <w:ilvl w:val="0"/>
          <w:numId w:val="30"/>
        </w:numPr>
        <w:spacing w:line="0" w:lineRule="atLeast"/>
        <w:ind w:leftChars="0"/>
        <w:rPr>
          <w:rFonts w:ascii="Arial" w:hAnsi="Arial"/>
          <w:szCs w:val="21"/>
        </w:rPr>
      </w:pPr>
      <w:r w:rsidRPr="001B1189">
        <w:rPr>
          <w:rFonts w:ascii="Arial" w:hAnsi="Arial"/>
          <w:szCs w:val="21"/>
        </w:rPr>
        <w:t>Sa kaso ng sakuna, ang menu na binalak na ihain sa pananghalian ay maaaring palitan ng Curry mula sa emergency stock.</w:t>
      </w:r>
    </w:p>
    <w:p w14:paraId="59DE71FB" w14:textId="77777777" w:rsidR="002B5389" w:rsidRPr="00CE4898" w:rsidRDefault="002B5389" w:rsidP="002B5389">
      <w:pPr>
        <w:pStyle w:val="ae"/>
        <w:numPr>
          <w:ilvl w:val="0"/>
          <w:numId w:val="40"/>
        </w:numPr>
        <w:adjustRightInd w:val="0"/>
        <w:snapToGrid w:val="0"/>
        <w:spacing w:line="0" w:lineRule="atLeast"/>
        <w:ind w:leftChars="0"/>
        <w:rPr>
          <w:sz w:val="14"/>
          <w:szCs w:val="14"/>
          <w:lang w:val="pt-BR"/>
        </w:rPr>
      </w:pPr>
      <w:r w:rsidRPr="00CE4898">
        <w:rPr>
          <w:rFonts w:hint="eastAsia"/>
          <w:sz w:val="14"/>
          <w:szCs w:val="14"/>
        </w:rPr>
        <w:t>台風接近等に伴い、暴風警報や暴風雪警報が発令された場合は、休校となることから、暴風警報や暴風雪警報が発令される可能性がある時は、あらかじめ給食の中止を決定することがあります。</w:t>
      </w:r>
    </w:p>
    <w:p w14:paraId="1317E0BC" w14:textId="4AB6F362" w:rsidR="002B5389" w:rsidRPr="00CE4898" w:rsidRDefault="002B5389" w:rsidP="005F2A15">
      <w:pPr>
        <w:pStyle w:val="ae"/>
        <w:numPr>
          <w:ilvl w:val="0"/>
          <w:numId w:val="40"/>
        </w:numPr>
        <w:adjustRightInd w:val="0"/>
        <w:snapToGrid w:val="0"/>
        <w:spacing w:line="0" w:lineRule="atLeast"/>
        <w:ind w:leftChars="0"/>
        <w:rPr>
          <w:sz w:val="14"/>
          <w:szCs w:val="14"/>
        </w:rPr>
      </w:pPr>
      <w:r w:rsidRPr="00CE4898">
        <w:rPr>
          <w:rFonts w:hint="eastAsia"/>
          <w:sz w:val="14"/>
          <w:szCs w:val="14"/>
        </w:rPr>
        <w:t>災害等により、予定していた献立を変更し備蓄カレーを提供することがあります。</w:t>
      </w:r>
    </w:p>
    <w:p w14:paraId="2C8340A6" w14:textId="1EBF0C75" w:rsidR="00D424F4" w:rsidRPr="001E477E" w:rsidRDefault="00D424F4" w:rsidP="00D424F4">
      <w:pPr>
        <w:spacing w:line="0" w:lineRule="atLeast"/>
        <w:rPr>
          <w:rFonts w:ascii="Arial" w:hAnsi="Arial"/>
          <w:b/>
          <w:szCs w:val="21"/>
        </w:rPr>
      </w:pPr>
      <w:r w:rsidRPr="001B1189">
        <w:rPr>
          <w:rFonts w:ascii="Arial" w:hAnsi="Arial"/>
          <w:b/>
          <w:szCs w:val="21"/>
        </w:rPr>
        <w:t xml:space="preserve">6. </w:t>
      </w:r>
      <w:r w:rsidR="005D29AB">
        <w:rPr>
          <w:rFonts w:ascii="Arial" w:hAnsi="Arial"/>
          <w:b/>
          <w:szCs w:val="21"/>
        </w:rPr>
        <w:t xml:space="preserve"> </w:t>
      </w:r>
      <w:r w:rsidRPr="00D424F4">
        <w:rPr>
          <w:rFonts w:asciiTheme="majorHAnsi" w:hAnsiTheme="majorHAnsi" w:cstheme="majorHAnsi"/>
          <w:b/>
          <w:snapToGrid w:val="0"/>
          <w:color w:val="000000" w:themeColor="text1"/>
          <w:kern w:val="0"/>
          <w:szCs w:val="21"/>
        </w:rPr>
        <w:t>Tugon sa mga May Allergy sa Pagkain</w:t>
      </w:r>
      <w:r w:rsidR="001E477E">
        <w:rPr>
          <w:rFonts w:asciiTheme="majorHAnsi" w:hAnsiTheme="majorHAnsi" w:cstheme="majorHAnsi"/>
          <w:b/>
          <w:snapToGrid w:val="0"/>
          <w:color w:val="000000" w:themeColor="text1"/>
          <w:kern w:val="0"/>
          <w:szCs w:val="21"/>
        </w:rPr>
        <w:t xml:space="preserve"> </w:t>
      </w:r>
      <w:r w:rsidRPr="001E477E">
        <w:rPr>
          <w:rFonts w:hint="eastAsia"/>
          <w:sz w:val="14"/>
          <w:szCs w:val="14"/>
        </w:rPr>
        <w:t>食物アレルギーの対応</w:t>
      </w:r>
    </w:p>
    <w:p w14:paraId="137D5693" w14:textId="67CBD48C" w:rsidR="00446473" w:rsidRPr="00961875" w:rsidRDefault="00446473" w:rsidP="00446473">
      <w:pPr>
        <w:snapToGrid w:val="0"/>
        <w:spacing w:line="0" w:lineRule="atLeast"/>
        <w:ind w:leftChars="100" w:left="573" w:hangingChars="200" w:hanging="382"/>
        <w:rPr>
          <w:rFonts w:asciiTheme="majorHAnsi" w:hAnsiTheme="majorHAnsi" w:cstheme="majorHAnsi"/>
          <w:snapToGrid w:val="0"/>
          <w:color w:val="000000" w:themeColor="text1"/>
          <w:kern w:val="0"/>
          <w:szCs w:val="21"/>
        </w:rPr>
      </w:pPr>
      <w:r>
        <w:rPr>
          <w:rFonts w:ascii="Arial" w:hAnsi="Arial" w:cs="Arial" w:hint="cs"/>
          <w:snapToGrid w:val="0"/>
          <w:color w:val="000000" w:themeColor="text1"/>
          <w:kern w:val="0"/>
          <w:szCs w:val="21"/>
        </w:rPr>
        <w:t>(</w:t>
      </w:r>
      <w:r>
        <w:rPr>
          <w:rFonts w:ascii="Arial" w:hAnsi="Arial" w:cs="Arial"/>
          <w:snapToGrid w:val="0"/>
          <w:color w:val="000000" w:themeColor="text1"/>
          <w:kern w:val="0"/>
          <w:szCs w:val="21"/>
        </w:rPr>
        <w:t xml:space="preserve">1) </w:t>
      </w:r>
      <w:r w:rsidRPr="00961875">
        <w:rPr>
          <w:rFonts w:asciiTheme="majorHAnsi" w:hAnsiTheme="majorHAnsi" w:cstheme="majorHAnsi"/>
          <w:snapToGrid w:val="0"/>
          <w:color w:val="000000" w:themeColor="text1"/>
          <w:kern w:val="0"/>
          <w:szCs w:val="21"/>
        </w:rPr>
        <w:t>Kung kailangan ng inyong anak ng “correspondence for food allergy” ay kailangang magsumite ng [Gakkou</w:t>
      </w:r>
      <w:r>
        <w:rPr>
          <w:rFonts w:asciiTheme="majorHAnsi" w:hAnsiTheme="majorHAnsi" w:cstheme="majorHAnsi"/>
          <w:snapToGrid w:val="0"/>
          <w:color w:val="000000" w:themeColor="text1"/>
          <w:kern w:val="0"/>
          <w:szCs w:val="21"/>
        </w:rPr>
        <w:t xml:space="preserve"> </w:t>
      </w:r>
      <w:r w:rsidRPr="00961875">
        <w:rPr>
          <w:rFonts w:asciiTheme="majorHAnsi" w:hAnsiTheme="majorHAnsi" w:cstheme="majorHAnsi"/>
          <w:snapToGrid w:val="0"/>
          <w:color w:val="000000" w:themeColor="text1"/>
          <w:kern w:val="0"/>
          <w:szCs w:val="21"/>
        </w:rPr>
        <w:t>Seikatsu Kanri Shido-hyou] o</w:t>
      </w:r>
      <w:r w:rsidRPr="00961875">
        <w:rPr>
          <w:rFonts w:asciiTheme="majorHAnsi" w:eastAsia="ＭＳ Ｐゴシック" w:hAnsiTheme="majorHAnsi" w:cstheme="majorHAnsi"/>
          <w:szCs w:val="21"/>
        </w:rPr>
        <w:t xml:space="preserve"> School life management guidance form</w:t>
      </w:r>
      <w:r w:rsidRPr="00961875">
        <w:rPr>
          <w:rFonts w:asciiTheme="majorHAnsi" w:hAnsiTheme="majorHAnsi" w:cstheme="majorHAnsi"/>
          <w:snapToGrid w:val="0"/>
          <w:color w:val="000000" w:themeColor="text1"/>
          <w:kern w:val="0"/>
          <w:szCs w:val="21"/>
        </w:rPr>
        <w:t xml:space="preserve"> sa paaralan at talakayin ang nararapat na pagtugon sa paaralan batay sa ibinigay na mga impormasyon</w:t>
      </w:r>
      <w:r w:rsidRPr="00961875">
        <w:rPr>
          <w:rFonts w:asciiTheme="majorHAnsi" w:eastAsia="ＭＳ Ｐゴシック" w:hAnsiTheme="majorHAnsi" w:cstheme="majorHAnsi"/>
          <w:color w:val="000000" w:themeColor="text1"/>
          <w:szCs w:val="21"/>
        </w:rPr>
        <w:t>.</w:t>
      </w:r>
    </w:p>
    <w:p w14:paraId="4A6F07A3" w14:textId="11A5FB3E" w:rsidR="00446473" w:rsidRPr="00446473" w:rsidRDefault="00446473" w:rsidP="00446473">
      <w:pPr>
        <w:spacing w:line="0" w:lineRule="atLeast"/>
        <w:ind w:leftChars="100" w:left="573" w:hangingChars="200" w:hanging="382"/>
        <w:rPr>
          <w:rFonts w:asciiTheme="majorHAnsi" w:hAnsiTheme="majorHAnsi" w:cstheme="majorHAnsi"/>
          <w:snapToGrid w:val="0"/>
          <w:color w:val="000000" w:themeColor="text1"/>
          <w:kern w:val="0"/>
          <w:szCs w:val="21"/>
        </w:rPr>
      </w:pPr>
      <w:r>
        <w:rPr>
          <w:rFonts w:ascii="Arial" w:hAnsi="Arial" w:cs="Arial"/>
          <w:snapToGrid w:val="0"/>
          <w:color w:val="000000" w:themeColor="text1"/>
          <w:kern w:val="0"/>
          <w:szCs w:val="21"/>
        </w:rPr>
        <w:t xml:space="preserve">(2) </w:t>
      </w:r>
      <w:r w:rsidRPr="00446473">
        <w:rPr>
          <w:rFonts w:asciiTheme="majorHAnsi" w:hAnsiTheme="majorHAnsi" w:cstheme="majorHAnsi"/>
          <w:snapToGrid w:val="0"/>
          <w:color w:val="000000" w:themeColor="text1"/>
          <w:kern w:val="0"/>
          <w:szCs w:val="21"/>
        </w:rPr>
        <w:t>Bilang pagtugon sa mga may allergy sa pagkain, batay sa menu, ang pagkain na naglalaman ng produktong allergen ay hindi ihahain sa allergic na estudyante, ngunit ang halaga ng bawat pagkain ay hindi magbabago.</w:t>
      </w:r>
    </w:p>
    <w:p w14:paraId="10741084" w14:textId="77777777" w:rsidR="002B5389" w:rsidRPr="001E477E" w:rsidRDefault="002B5389" w:rsidP="002B5389">
      <w:pPr>
        <w:pStyle w:val="ae"/>
        <w:numPr>
          <w:ilvl w:val="0"/>
          <w:numId w:val="41"/>
        </w:numPr>
        <w:adjustRightInd w:val="0"/>
        <w:snapToGrid w:val="0"/>
        <w:spacing w:line="0" w:lineRule="atLeast"/>
        <w:ind w:leftChars="0"/>
        <w:rPr>
          <w:w w:val="90"/>
          <w:sz w:val="14"/>
          <w:szCs w:val="14"/>
          <w:lang w:val="pt-BR"/>
        </w:rPr>
      </w:pPr>
      <w:r w:rsidRPr="001E477E">
        <w:rPr>
          <w:rFonts w:hint="eastAsia"/>
          <w:w w:val="90"/>
          <w:sz w:val="14"/>
          <w:szCs w:val="14"/>
          <w:lang w:val="pt-BR"/>
        </w:rPr>
        <w:t>食物アレルギーにより学校給食で対応が必要な場合は、「学校生活管理指導表」を学校へ提出していただき、その情報をもとに学校と適切な対応について話し合うことが必要になります。</w:t>
      </w:r>
    </w:p>
    <w:p w14:paraId="4FAA5A1D" w14:textId="77777777" w:rsidR="00D71A5A" w:rsidRPr="00CE4898" w:rsidRDefault="002B5389" w:rsidP="002B5389">
      <w:pPr>
        <w:pStyle w:val="ae"/>
        <w:numPr>
          <w:ilvl w:val="0"/>
          <w:numId w:val="41"/>
        </w:numPr>
        <w:adjustRightInd w:val="0"/>
        <w:snapToGrid w:val="0"/>
        <w:spacing w:line="0" w:lineRule="atLeast"/>
        <w:ind w:leftChars="0"/>
        <w:rPr>
          <w:w w:val="90"/>
          <w:sz w:val="14"/>
          <w:szCs w:val="14"/>
          <w:lang w:val="pt-BR"/>
        </w:rPr>
      </w:pPr>
      <w:r w:rsidRPr="00CE4898">
        <w:rPr>
          <w:rFonts w:hint="eastAsia"/>
          <w:w w:val="90"/>
          <w:sz w:val="14"/>
          <w:szCs w:val="14"/>
          <w:lang w:val="pt-BR"/>
        </w:rPr>
        <w:t>食物アレルギーの対応として、献立によってはアレルゲンの入っているおかずは無配膳対応となりますが、給食費は別記１食当たりの単価と同じとなります。</w:t>
      </w:r>
    </w:p>
    <w:p w14:paraId="554FF349" w14:textId="6AC00841" w:rsidR="00E05968" w:rsidRPr="005F2A15" w:rsidRDefault="00563147" w:rsidP="00563147">
      <w:pPr>
        <w:snapToGrid w:val="0"/>
        <w:rPr>
          <w:rFonts w:asciiTheme="minorEastAsia" w:hAnsiTheme="minorEastAsia"/>
          <w:b/>
          <w:snapToGrid w:val="0"/>
          <w:kern w:val="0"/>
          <w:sz w:val="16"/>
          <w:szCs w:val="21"/>
          <w:lang w:val="pt-BR"/>
        </w:rPr>
      </w:pPr>
      <w:r w:rsidRPr="005F2A15">
        <w:rPr>
          <w:rFonts w:ascii="Arial" w:hAnsi="Arial" w:cs="Arial"/>
          <w:b/>
          <w:snapToGrid w:val="0"/>
          <w:kern w:val="0"/>
          <w:szCs w:val="20"/>
          <w:lang w:val="pt-BR"/>
        </w:rPr>
        <w:t xml:space="preserve">7. </w:t>
      </w:r>
      <w:r w:rsidR="005D29AB">
        <w:rPr>
          <w:rFonts w:ascii="Arial" w:hAnsi="Arial" w:cs="Arial"/>
          <w:b/>
          <w:snapToGrid w:val="0"/>
          <w:kern w:val="0"/>
          <w:szCs w:val="20"/>
          <w:lang w:val="pt-BR"/>
        </w:rPr>
        <w:t xml:space="preserve"> </w:t>
      </w:r>
      <w:r w:rsidRPr="005F2A15">
        <w:rPr>
          <w:rFonts w:ascii="Arial" w:hAnsi="Arial" w:cs="Arial"/>
          <w:b/>
          <w:snapToGrid w:val="0"/>
          <w:kern w:val="0"/>
          <w:szCs w:val="20"/>
          <w:lang w:val="pt-BR"/>
        </w:rPr>
        <w:t>Sistema ng Suporta</w:t>
      </w:r>
      <w:r w:rsidR="003F1BA7" w:rsidRPr="005F2A15">
        <w:rPr>
          <w:szCs w:val="21"/>
          <w:lang w:val="pt-BR"/>
        </w:rPr>
        <w:t xml:space="preserve">　</w:t>
      </w:r>
      <w:r w:rsidR="003F1BA7" w:rsidRPr="00CE4898">
        <w:rPr>
          <w:sz w:val="14"/>
          <w:szCs w:val="20"/>
          <w:lang w:val="pt-BR"/>
        </w:rPr>
        <w:t>支援制度</w:t>
      </w:r>
    </w:p>
    <w:p w14:paraId="260F10E2" w14:textId="69C5AC68" w:rsidR="00563147" w:rsidRPr="00563147" w:rsidRDefault="00656E44" w:rsidP="00563147">
      <w:pPr>
        <w:numPr>
          <w:ilvl w:val="0"/>
          <w:numId w:val="33"/>
        </w:numPr>
        <w:snapToGrid w:val="0"/>
        <w:spacing w:line="0" w:lineRule="atLeast"/>
        <w:rPr>
          <w:rFonts w:ascii="Arial" w:hAnsi="Arial" w:cs="Arial"/>
          <w:snapToGrid w:val="0"/>
          <w:kern w:val="0"/>
          <w:szCs w:val="21"/>
          <w:lang w:val="pt-BR"/>
        </w:rPr>
      </w:pPr>
      <w:r>
        <w:rPr>
          <w:rFonts w:ascii="Arial" w:hAnsi="Arial" w:cs="Arial"/>
          <w:snapToGrid w:val="0"/>
          <w:kern w:val="0"/>
          <w:szCs w:val="21"/>
          <w:lang w:val="pt-BR"/>
        </w:rPr>
        <w:t>S</w:t>
      </w:r>
      <w:r w:rsidR="00563147" w:rsidRPr="00563147">
        <w:rPr>
          <w:rFonts w:ascii="Arial" w:hAnsi="Arial" w:cs="Arial"/>
          <w:snapToGrid w:val="0"/>
          <w:kern w:val="0"/>
          <w:szCs w:val="21"/>
          <w:lang w:val="pt-BR"/>
        </w:rPr>
        <w:t xml:space="preserve">inusuportahan ang mga gastos sa pagkain sa paaralan “Kyuushoku-hi” o School Lunch Expenses at </w:t>
      </w:r>
      <w:r w:rsidR="00C265D3">
        <w:rPr>
          <w:rFonts w:ascii="Arial" w:hAnsi="Arial" w:cs="Arial"/>
          <w:snapToGrid w:val="0"/>
          <w:kern w:val="0"/>
          <w:szCs w:val="21"/>
          <w:lang w:val="pt-BR"/>
        </w:rPr>
        <w:t xml:space="preserve">pagbabayad </w:t>
      </w:r>
      <w:r w:rsidR="00C265D3" w:rsidRPr="00656E44">
        <w:rPr>
          <w:rFonts w:ascii="Arial" w:hAnsi="Arial" w:cs="Arial"/>
          <w:snapToGrid w:val="0"/>
          <w:kern w:val="0"/>
          <w:szCs w:val="21"/>
          <w:lang w:val="pt-BR"/>
        </w:rPr>
        <w:t xml:space="preserve">sa </w:t>
      </w:r>
      <w:r w:rsidR="00C265D3">
        <w:rPr>
          <w:rFonts w:ascii="Arial" w:hAnsi="Arial" w:cs="Arial"/>
          <w:snapToGrid w:val="0"/>
          <w:kern w:val="0"/>
          <w:szCs w:val="21"/>
          <w:lang w:val="pt-BR"/>
        </w:rPr>
        <w:t xml:space="preserve">pagpapasulat ng </w:t>
      </w:r>
      <w:r w:rsidR="00C265D3" w:rsidRPr="00656E44">
        <w:rPr>
          <w:rFonts w:ascii="Arial" w:hAnsi="Arial" w:cs="Arial"/>
          <w:snapToGrid w:val="0"/>
          <w:kern w:val="0"/>
          <w:szCs w:val="21"/>
          <w:lang w:val="pt-BR"/>
        </w:rPr>
        <w:t>dokument</w:t>
      </w:r>
      <w:r w:rsidR="00C265D3">
        <w:rPr>
          <w:rFonts w:ascii="Arial" w:hAnsi="Arial" w:cs="Arial"/>
          <w:snapToGrid w:val="0"/>
          <w:kern w:val="0"/>
          <w:szCs w:val="21"/>
          <w:lang w:val="pt-BR"/>
        </w:rPr>
        <w:t xml:space="preserve">ong </w:t>
      </w:r>
      <w:r w:rsidR="00563147" w:rsidRPr="00563147">
        <w:rPr>
          <w:rFonts w:ascii="Arial" w:hAnsi="Arial" w:cs="Arial"/>
          <w:snapToGrid w:val="0"/>
          <w:kern w:val="0"/>
          <w:szCs w:val="21"/>
          <w:lang w:val="pt-BR"/>
        </w:rPr>
        <w:t>[Gakkou Seikatsu Kanri Shido-hyou] o “</w:t>
      </w:r>
      <w:r w:rsidR="00563147" w:rsidRPr="00563147">
        <w:rPr>
          <w:rFonts w:ascii="Arial" w:hAnsi="Arial" w:cs="Arial"/>
          <w:color w:val="000000"/>
          <w:szCs w:val="21"/>
        </w:rPr>
        <w:t>「</w:t>
      </w:r>
      <w:r w:rsidR="00563147" w:rsidRPr="00563147">
        <w:rPr>
          <w:rFonts w:ascii="Arial" w:eastAsia="ＭＳ Ｐゴシック" w:hAnsi="Arial" w:cs="Arial"/>
          <w:szCs w:val="21"/>
          <w:lang w:val="pt-BR"/>
        </w:rPr>
        <w:t>School life management guidance form</w:t>
      </w:r>
      <w:r w:rsidR="00563147" w:rsidRPr="00563147">
        <w:rPr>
          <w:rFonts w:ascii="Arial" w:hAnsi="Arial" w:cs="Arial"/>
          <w:color w:val="000000"/>
          <w:szCs w:val="21"/>
        </w:rPr>
        <w:t>」</w:t>
      </w:r>
      <w:r w:rsidR="00563147" w:rsidRPr="00563147">
        <w:rPr>
          <w:rFonts w:ascii="Arial" w:hAnsi="Arial" w:cs="Arial"/>
          <w:snapToGrid w:val="0"/>
          <w:kern w:val="0"/>
          <w:szCs w:val="21"/>
          <w:lang w:val="pt-BR"/>
        </w:rPr>
        <w:t>” (2,000 yen ang pinakamataas na halaga)</w:t>
      </w:r>
      <w:r w:rsidRPr="00656E44">
        <w:rPr>
          <w:rFonts w:ascii="Arial" w:hAnsi="Arial" w:cs="Arial"/>
          <w:szCs w:val="21"/>
          <w:lang w:val="pt-BR"/>
        </w:rPr>
        <w:t xml:space="preserve"> </w:t>
      </w:r>
      <w:r w:rsidR="00C265D3">
        <w:rPr>
          <w:rFonts w:ascii="Arial" w:hAnsi="Arial" w:cs="Arial"/>
          <w:szCs w:val="21"/>
          <w:lang w:val="pt-BR"/>
        </w:rPr>
        <w:t>p</w:t>
      </w:r>
      <w:r w:rsidRPr="00563147">
        <w:rPr>
          <w:rFonts w:ascii="Arial" w:hAnsi="Arial" w:cs="Arial"/>
          <w:szCs w:val="21"/>
          <w:lang w:val="pt-BR"/>
        </w:rPr>
        <w:t>ara sa mga nakatugon sa mga pamantayan</w:t>
      </w:r>
      <w:r w:rsidRPr="00563147">
        <w:rPr>
          <w:rFonts w:ascii="Arial" w:hAnsi="Arial" w:cs="Arial"/>
          <w:snapToGrid w:val="0"/>
          <w:kern w:val="0"/>
          <w:szCs w:val="21"/>
          <w:lang w:val="pt-BR"/>
        </w:rPr>
        <w:t xml:space="preserve"> ng school assistance,</w:t>
      </w:r>
    </w:p>
    <w:p w14:paraId="2B077835" w14:textId="43157938" w:rsidR="00563147" w:rsidRPr="001B1189" w:rsidRDefault="00563147" w:rsidP="00563147">
      <w:pPr>
        <w:snapToGrid w:val="0"/>
        <w:spacing w:line="0" w:lineRule="atLeast"/>
        <w:ind w:left="551"/>
        <w:rPr>
          <w:rFonts w:ascii="Arial" w:hAnsi="Arial" w:cs="Arial"/>
          <w:snapToGrid w:val="0"/>
          <w:kern w:val="0"/>
          <w:szCs w:val="21"/>
        </w:rPr>
      </w:pPr>
      <w:r w:rsidRPr="001B1189">
        <w:rPr>
          <w:rFonts w:ascii="Arial" w:hAnsi="Arial" w:cs="Arial"/>
          <w:snapToGrid w:val="0"/>
          <w:kern w:val="0"/>
          <w:szCs w:val="21"/>
        </w:rPr>
        <w:t>Mangyaring siguraduhin na mag-apply taon-taon</w:t>
      </w:r>
      <w:r w:rsidR="00EC0392" w:rsidRPr="001B1189">
        <w:rPr>
          <w:rFonts w:ascii="Arial" w:hAnsi="Arial" w:cs="Arial" w:hint="eastAsia"/>
          <w:snapToGrid w:val="0"/>
          <w:kern w:val="0"/>
          <w:szCs w:val="21"/>
        </w:rPr>
        <w:t>(</w:t>
      </w:r>
      <w:r w:rsidR="00EC0392" w:rsidRPr="001B1189">
        <w:rPr>
          <w:rFonts w:ascii="Arial" w:hAnsi="Arial" w:cs="Arial"/>
          <w:snapToGrid w:val="0"/>
          <w:kern w:val="0"/>
          <w:szCs w:val="21"/>
        </w:rPr>
        <w:t>renewal)</w:t>
      </w:r>
      <w:r w:rsidRPr="001B1189">
        <w:rPr>
          <w:rFonts w:ascii="Arial" w:hAnsi="Arial" w:cs="Arial"/>
          <w:snapToGrid w:val="0"/>
          <w:kern w:val="0"/>
          <w:szCs w:val="21"/>
        </w:rPr>
        <w:t xml:space="preserve"> upang patuloy na makatanggap ng pinansyal na tulong .</w:t>
      </w:r>
    </w:p>
    <w:p w14:paraId="49860C7E" w14:textId="2134E1F6" w:rsidR="003F1BA7" w:rsidRPr="00CE4898" w:rsidRDefault="002B5389" w:rsidP="002B2FD8">
      <w:pPr>
        <w:pStyle w:val="ae"/>
        <w:numPr>
          <w:ilvl w:val="0"/>
          <w:numId w:val="45"/>
        </w:numPr>
        <w:adjustRightInd w:val="0"/>
        <w:snapToGrid w:val="0"/>
        <w:spacing w:line="0" w:lineRule="atLeast"/>
        <w:ind w:leftChars="0"/>
        <w:rPr>
          <w:sz w:val="14"/>
          <w:szCs w:val="14"/>
          <w:lang w:val="pt-BR"/>
        </w:rPr>
      </w:pPr>
      <w:r w:rsidRPr="00CE4898">
        <w:rPr>
          <w:rFonts w:hint="eastAsia"/>
          <w:sz w:val="14"/>
          <w:szCs w:val="14"/>
          <w:lang w:val="pt-BR"/>
        </w:rPr>
        <w:t>「就学援助制度」の認定基準にあてはまる方を対象に給食費及び学校生活管理指導費（「学校生活管理指導表」の記載に伴う文書料の自己負担額（上限額</w:t>
      </w:r>
      <w:r w:rsidRPr="00CE4898">
        <w:rPr>
          <w:rFonts w:hint="eastAsia"/>
          <w:sz w:val="14"/>
          <w:szCs w:val="14"/>
          <w:lang w:val="pt-BR"/>
        </w:rPr>
        <w:t>2,000</w:t>
      </w:r>
      <w:r w:rsidRPr="00CE4898">
        <w:rPr>
          <w:rFonts w:hint="eastAsia"/>
          <w:sz w:val="14"/>
          <w:szCs w:val="14"/>
          <w:lang w:val="pt-BR"/>
        </w:rPr>
        <w:t>円））を援助して</w:t>
      </w:r>
      <w:r w:rsidR="001E477E">
        <w:rPr>
          <w:rFonts w:hint="eastAsia"/>
          <w:sz w:val="14"/>
          <w:szCs w:val="14"/>
          <w:lang w:val="pt-BR"/>
        </w:rPr>
        <w:t xml:space="preserve"> </w:t>
      </w:r>
      <w:r w:rsidRPr="00CE4898">
        <w:rPr>
          <w:rFonts w:hint="eastAsia"/>
          <w:sz w:val="14"/>
          <w:szCs w:val="14"/>
          <w:lang w:val="pt-BR"/>
        </w:rPr>
        <w:t>います。毎年度申請が必要になりますので、ご注意ください。</w:t>
      </w:r>
    </w:p>
    <w:p w14:paraId="4696B064" w14:textId="78D1E777" w:rsidR="003C1C74" w:rsidRPr="001F1B67" w:rsidRDefault="00565B21" w:rsidP="00AB5108">
      <w:pPr>
        <w:pStyle w:val="ae"/>
        <w:numPr>
          <w:ilvl w:val="0"/>
          <w:numId w:val="35"/>
        </w:numPr>
        <w:snapToGrid w:val="0"/>
        <w:ind w:leftChars="0"/>
        <w:rPr>
          <w:rFonts w:ascii="Arial" w:hAnsi="Arial" w:cs="Arial"/>
          <w:bCs/>
          <w:snapToGrid w:val="0"/>
          <w:kern w:val="0"/>
          <w:sz w:val="16"/>
          <w:szCs w:val="16"/>
          <w:lang w:val="pt-BR"/>
        </w:rPr>
      </w:pPr>
      <w:r w:rsidRPr="001F1B67">
        <w:rPr>
          <w:rFonts w:asciiTheme="majorHAnsi" w:hAnsiTheme="majorHAnsi" w:cstheme="majorHAnsi"/>
          <w:b/>
          <w:snapToGrid w:val="0"/>
          <w:kern w:val="0"/>
          <w:szCs w:val="21"/>
        </w:rPr>
        <w:t xml:space="preserve">Tungkol sa school lunch support para sa </w:t>
      </w:r>
      <w:r w:rsidRPr="001F1B67">
        <w:rPr>
          <w:rFonts w:asciiTheme="majorHAnsi" w:eastAsia="ＭＳ ゴシック" w:hAnsiTheme="majorHAnsi" w:cstheme="majorHAnsi"/>
          <w:b/>
          <w:bCs/>
        </w:rPr>
        <w:t>Rakeshon</w:t>
      </w:r>
      <w:r w:rsidRPr="001F1B67">
        <w:rPr>
          <w:rFonts w:asciiTheme="majorHAnsi" w:hAnsiTheme="majorHAnsi" w:cstheme="majorHAnsi"/>
          <w:b/>
          <w:bCs/>
          <w:snapToGrid w:val="0"/>
          <w:kern w:val="0"/>
          <w:szCs w:val="21"/>
        </w:rPr>
        <w:t xml:space="preserve"> </w:t>
      </w:r>
      <w:r w:rsidR="003C1C74" w:rsidRPr="001F1B67">
        <w:rPr>
          <w:rFonts w:ascii="Arial" w:hAnsi="Arial" w:cs="Arial"/>
          <w:bCs/>
          <w:snapToGrid w:val="0"/>
          <w:kern w:val="0"/>
          <w:szCs w:val="21"/>
          <w:lang w:val="pt-BR"/>
        </w:rPr>
        <w:t xml:space="preserve"> </w:t>
      </w:r>
      <w:r w:rsidR="003C1C74" w:rsidRPr="00CE4898">
        <w:rPr>
          <w:rFonts w:ascii="Arial" w:hAnsi="Arial" w:cs="Arial" w:hint="eastAsia"/>
          <w:bCs/>
          <w:snapToGrid w:val="0"/>
          <w:kern w:val="0"/>
          <w:sz w:val="14"/>
          <w:szCs w:val="14"/>
          <w:lang w:val="pt-BR"/>
        </w:rPr>
        <w:t>ラーケーション取得に伴う給食対応について</w:t>
      </w:r>
    </w:p>
    <w:p w14:paraId="530F34E8" w14:textId="5F6B4C67" w:rsidR="00565B21" w:rsidRPr="00A63E8C" w:rsidRDefault="00565B21" w:rsidP="004037F3">
      <w:pPr>
        <w:pStyle w:val="ae"/>
        <w:numPr>
          <w:ilvl w:val="0"/>
          <w:numId w:val="50"/>
        </w:numPr>
        <w:spacing w:line="0" w:lineRule="atLeast"/>
        <w:ind w:leftChars="0" w:rightChars="200" w:right="382"/>
        <w:rPr>
          <w:rFonts w:ascii="Arial" w:hAnsi="Arial" w:cs="Arial"/>
          <w:szCs w:val="21"/>
        </w:rPr>
      </w:pPr>
      <w:r w:rsidRPr="004037F3">
        <w:rPr>
          <w:rFonts w:asciiTheme="majorHAnsi" w:eastAsia="ＭＳ ゴシック" w:hAnsiTheme="majorHAnsi" w:cstheme="majorHAnsi"/>
        </w:rPr>
        <w:t xml:space="preserve">Ihihinto ang school lunch kung magsusumite ng aplikasyon 5 araw (hindi kasama ang </w:t>
      </w:r>
      <w:r w:rsidRPr="004037F3">
        <w:rPr>
          <w:rFonts w:ascii="Arial" w:hAnsi="Arial" w:cs="Arial"/>
          <w:szCs w:val="21"/>
        </w:rPr>
        <w:t>Saturdays, Sundays at holidays</w:t>
      </w:r>
      <w:r w:rsidRPr="004037F3">
        <w:rPr>
          <w:rFonts w:asciiTheme="majorHAnsi" w:eastAsia="ＭＳ ゴシック" w:hAnsiTheme="majorHAnsi" w:cstheme="majorHAnsi"/>
        </w:rPr>
        <w:t xml:space="preserve">) bago ang mismong araw ng pagkuha ng Rakeshon day.  Mangyaring tandaan po lamang na maniningil ng bayarin sa school lunch kung hindi nakapagpasa ng application 5 araw </w:t>
      </w:r>
      <w:r w:rsidR="001F1B67" w:rsidRPr="004037F3">
        <w:rPr>
          <w:rFonts w:asciiTheme="majorHAnsi" w:eastAsia="ＭＳ ゴシック" w:hAnsiTheme="majorHAnsi" w:cstheme="majorHAnsi"/>
        </w:rPr>
        <w:t xml:space="preserve">(hindi kasama ang </w:t>
      </w:r>
      <w:r w:rsidR="001F1B67" w:rsidRPr="00A63E8C">
        <w:rPr>
          <w:rFonts w:ascii="Arial" w:hAnsi="Arial" w:cs="Arial"/>
          <w:szCs w:val="21"/>
        </w:rPr>
        <w:t>Saturdays, Sundays at holidays</w:t>
      </w:r>
      <w:r w:rsidR="001F1B67" w:rsidRPr="00A63E8C">
        <w:rPr>
          <w:rFonts w:asciiTheme="majorHAnsi" w:eastAsia="ＭＳ ゴシック" w:hAnsiTheme="majorHAnsi" w:cstheme="majorHAnsi"/>
        </w:rPr>
        <w:t xml:space="preserve">) </w:t>
      </w:r>
      <w:r w:rsidRPr="00A63E8C">
        <w:rPr>
          <w:rFonts w:asciiTheme="majorHAnsi" w:eastAsia="ＭＳ ゴシック" w:hAnsiTheme="majorHAnsi" w:cstheme="majorHAnsi"/>
        </w:rPr>
        <w:t>bago ang mismong araw ng kukuning Rakeshon day.</w:t>
      </w:r>
    </w:p>
    <w:p w14:paraId="7DC1A451" w14:textId="08C9B9BB" w:rsidR="004037F3" w:rsidRPr="00A63E8C" w:rsidRDefault="00BD0D16" w:rsidP="004037F3">
      <w:pPr>
        <w:pStyle w:val="ae"/>
        <w:numPr>
          <w:ilvl w:val="0"/>
          <w:numId w:val="50"/>
        </w:numPr>
        <w:snapToGrid w:val="0"/>
        <w:ind w:leftChars="0"/>
        <w:rPr>
          <w:rFonts w:asciiTheme="majorHAnsi" w:eastAsia="ＭＳ ゴシック" w:hAnsiTheme="majorHAnsi" w:cstheme="majorHAnsi"/>
        </w:rPr>
      </w:pPr>
      <w:r w:rsidRPr="00A63E8C">
        <w:rPr>
          <w:rFonts w:asciiTheme="majorHAnsi" w:eastAsia="ＭＳ ゴシック" w:hAnsiTheme="majorHAnsi" w:cstheme="majorHAnsi"/>
        </w:rPr>
        <w:t xml:space="preserve">Kung </w:t>
      </w:r>
      <w:r w:rsidR="00F063D3" w:rsidRPr="00A63E8C">
        <w:rPr>
          <w:rFonts w:asciiTheme="majorHAnsi" w:eastAsia="ＭＳ ゴシック" w:hAnsiTheme="majorHAnsi" w:cstheme="majorHAnsi"/>
        </w:rPr>
        <w:t xml:space="preserve">nais baguhin o kanselahin ang petsa ng Rakeshon day, </w:t>
      </w:r>
      <w:r w:rsidR="004037F3" w:rsidRPr="00A63E8C">
        <w:rPr>
          <w:rFonts w:asciiTheme="majorHAnsi" w:eastAsia="ＭＳ ゴシック" w:hAnsiTheme="majorHAnsi" w:cstheme="majorHAnsi"/>
        </w:rPr>
        <w:t xml:space="preserve">kailangang magsumite ng aplikasyon 5 araw (hindi </w:t>
      </w:r>
    </w:p>
    <w:p w14:paraId="6893F3F4" w14:textId="685C5AFB" w:rsidR="004037F3" w:rsidRPr="00A63E8C" w:rsidRDefault="004037F3" w:rsidP="004037F3">
      <w:pPr>
        <w:pStyle w:val="ae"/>
        <w:snapToGrid w:val="0"/>
        <w:ind w:leftChars="0" w:left="765"/>
        <w:rPr>
          <w:rFonts w:asciiTheme="majorHAnsi" w:eastAsia="ＭＳ ゴシック" w:hAnsiTheme="majorHAnsi" w:cstheme="majorHAnsi"/>
          <w:sz w:val="18"/>
          <w:szCs w:val="20"/>
        </w:rPr>
      </w:pPr>
      <w:r w:rsidRPr="00A63E8C">
        <w:rPr>
          <w:rFonts w:asciiTheme="majorHAnsi" w:eastAsia="ＭＳ ゴシック" w:hAnsiTheme="majorHAnsi" w:cstheme="majorHAnsi"/>
        </w:rPr>
        <w:t xml:space="preserve">kasama ang </w:t>
      </w:r>
      <w:r w:rsidRPr="00A63E8C">
        <w:rPr>
          <w:rFonts w:ascii="Arial" w:hAnsi="Arial" w:cs="Arial"/>
          <w:szCs w:val="21"/>
        </w:rPr>
        <w:t>Saturdays, Sundays at holidays</w:t>
      </w:r>
      <w:r w:rsidRPr="00A63E8C">
        <w:rPr>
          <w:rFonts w:asciiTheme="majorHAnsi" w:eastAsia="ＭＳ ゴシック" w:hAnsiTheme="majorHAnsi" w:cstheme="majorHAnsi"/>
        </w:rPr>
        <w:t xml:space="preserve">) bago ang mismong araw na inaplay na Rakeshon day </w:t>
      </w:r>
      <w:r w:rsidRPr="00A63E8C">
        <w:rPr>
          <w:rFonts w:ascii="Arial" w:hAnsi="Arial" w:cs="Arial"/>
          <w:snapToGrid w:val="0"/>
          <w:kern w:val="0"/>
          <w:szCs w:val="21"/>
        </w:rPr>
        <w:t>upang magkaroon ng school lunch.  Mangyaring tandaan na kung hindi nakapagpasa ng</w:t>
      </w:r>
      <w:r w:rsidRPr="00A63E8C">
        <w:rPr>
          <w:rFonts w:asciiTheme="majorHAnsi" w:eastAsia="ＭＳ ゴシック" w:hAnsiTheme="majorHAnsi" w:cstheme="majorHAnsi"/>
        </w:rPr>
        <w:t xml:space="preserve"> aplikasyon 5 araw (hindi kasama ang </w:t>
      </w:r>
      <w:r w:rsidRPr="00A63E8C">
        <w:rPr>
          <w:rFonts w:ascii="Arial" w:hAnsi="Arial" w:cs="Arial"/>
          <w:szCs w:val="21"/>
        </w:rPr>
        <w:t>Saturdays, Sundays at holidays</w:t>
      </w:r>
      <w:r w:rsidRPr="00A63E8C">
        <w:rPr>
          <w:rFonts w:asciiTheme="majorHAnsi" w:eastAsia="ＭＳ ゴシック" w:hAnsiTheme="majorHAnsi" w:cstheme="majorHAnsi"/>
        </w:rPr>
        <w:t>) bago ang mismong araw na inaplay na Rakeshon day ay</w:t>
      </w:r>
      <w:r w:rsidRPr="00A63E8C">
        <w:rPr>
          <w:rFonts w:asciiTheme="majorHAnsi" w:hAnsiTheme="majorHAnsi" w:cstheme="majorHAnsi"/>
          <w:snapToGrid w:val="0"/>
          <w:kern w:val="0"/>
          <w:sz w:val="18"/>
          <w:szCs w:val="18"/>
        </w:rPr>
        <w:t xml:space="preserve"> </w:t>
      </w:r>
      <w:r w:rsidRPr="00A63E8C">
        <w:rPr>
          <w:rFonts w:asciiTheme="majorHAnsi" w:eastAsia="ＭＳ ゴシック" w:hAnsiTheme="majorHAnsi" w:cstheme="majorHAnsi"/>
        </w:rPr>
        <w:t>kailangang magdala ng obento (baong lunch)</w:t>
      </w:r>
    </w:p>
    <w:p w14:paraId="09965C37" w14:textId="19682868" w:rsidR="004037F3" w:rsidRPr="00CE4898" w:rsidRDefault="00A63E8C" w:rsidP="00A63E8C">
      <w:pPr>
        <w:snapToGrid w:val="0"/>
        <w:ind w:firstLineChars="350" w:firstLine="424"/>
        <w:rPr>
          <w:rFonts w:ascii="Arial" w:hAnsi="Arial" w:cs="Arial"/>
          <w:bCs/>
          <w:snapToGrid w:val="0"/>
          <w:kern w:val="0"/>
          <w:sz w:val="14"/>
          <w:szCs w:val="14"/>
          <w:lang w:val="pt-BR"/>
        </w:rPr>
      </w:pPr>
      <w:r w:rsidRPr="00CE4898">
        <w:rPr>
          <w:rFonts w:ascii="Arial" w:hAnsi="Arial" w:cs="Arial" w:hint="eastAsia"/>
          <w:bCs/>
          <w:snapToGrid w:val="0"/>
          <w:kern w:val="0"/>
          <w:sz w:val="14"/>
          <w:szCs w:val="14"/>
          <w:lang w:val="pt-BR"/>
        </w:rPr>
        <w:t>(</w:t>
      </w:r>
      <w:r w:rsidRPr="00CE4898">
        <w:rPr>
          <w:rFonts w:ascii="Arial" w:hAnsi="Arial" w:cs="Arial"/>
          <w:bCs/>
          <w:snapToGrid w:val="0"/>
          <w:kern w:val="0"/>
          <w:sz w:val="14"/>
          <w:szCs w:val="14"/>
          <w:lang w:val="pt-BR"/>
        </w:rPr>
        <w:t>1)</w:t>
      </w:r>
      <w:r w:rsidR="003C1C74" w:rsidRPr="00CE4898">
        <w:rPr>
          <w:rFonts w:ascii="Arial" w:hAnsi="Arial" w:cs="Arial" w:hint="eastAsia"/>
          <w:bCs/>
          <w:snapToGrid w:val="0"/>
          <w:kern w:val="0"/>
          <w:sz w:val="14"/>
          <w:szCs w:val="14"/>
          <w:lang w:val="pt-BR"/>
        </w:rPr>
        <w:t>ラーケーション取得日の５日前（土日祝除く）までに、学校にラーケーション取得に係る届け出をすることで、給食を中止とすること</w:t>
      </w:r>
      <w:r w:rsidR="004037F3" w:rsidRPr="00CE4898">
        <w:rPr>
          <w:rFonts w:ascii="Arial" w:hAnsi="Arial" w:cs="Arial" w:hint="eastAsia"/>
          <w:bCs/>
          <w:snapToGrid w:val="0"/>
          <w:kern w:val="0"/>
          <w:sz w:val="14"/>
          <w:szCs w:val="14"/>
          <w:lang w:val="pt-BR"/>
        </w:rPr>
        <w:t xml:space="preserve"> </w:t>
      </w:r>
      <w:r w:rsidR="004037F3" w:rsidRPr="00CE4898">
        <w:rPr>
          <w:rFonts w:ascii="Arial" w:hAnsi="Arial" w:cs="Arial"/>
          <w:bCs/>
          <w:snapToGrid w:val="0"/>
          <w:kern w:val="0"/>
          <w:sz w:val="14"/>
          <w:szCs w:val="14"/>
          <w:lang w:val="pt-BR"/>
        </w:rPr>
        <w:t xml:space="preserve"> </w:t>
      </w:r>
    </w:p>
    <w:p w14:paraId="4521C42E" w14:textId="52184EDD" w:rsidR="003C1C74" w:rsidRPr="00CE4898" w:rsidRDefault="003C1C74" w:rsidP="004037F3">
      <w:pPr>
        <w:snapToGrid w:val="0"/>
        <w:ind w:firstLineChars="500" w:firstLine="606"/>
        <w:rPr>
          <w:rFonts w:ascii="Arial" w:hAnsi="Arial" w:cs="Arial"/>
          <w:bCs/>
          <w:snapToGrid w:val="0"/>
          <w:kern w:val="0"/>
          <w:sz w:val="14"/>
          <w:szCs w:val="14"/>
          <w:lang w:val="pt-BR"/>
        </w:rPr>
      </w:pPr>
      <w:r w:rsidRPr="00CE4898">
        <w:rPr>
          <w:rFonts w:ascii="Arial" w:hAnsi="Arial" w:cs="Arial" w:hint="eastAsia"/>
          <w:bCs/>
          <w:snapToGrid w:val="0"/>
          <w:kern w:val="0"/>
          <w:sz w:val="14"/>
          <w:szCs w:val="14"/>
          <w:lang w:val="pt-BR"/>
        </w:rPr>
        <w:t>ができます。５日前（土日祝除く）までに届け出がない場合は、給食費が発生しますのでご注意ください。</w:t>
      </w:r>
    </w:p>
    <w:p w14:paraId="6EDB0B84" w14:textId="77777777" w:rsidR="005D29AB" w:rsidRPr="00CE4898" w:rsidRDefault="00A63E8C" w:rsidP="00A63E8C">
      <w:pPr>
        <w:snapToGrid w:val="0"/>
        <w:ind w:firstLineChars="350" w:firstLine="424"/>
        <w:rPr>
          <w:rFonts w:ascii="Arial" w:hAnsi="Arial" w:cs="Arial"/>
          <w:bCs/>
          <w:snapToGrid w:val="0"/>
          <w:kern w:val="0"/>
          <w:sz w:val="14"/>
          <w:szCs w:val="14"/>
          <w:lang w:val="pt-BR"/>
        </w:rPr>
      </w:pPr>
      <w:r w:rsidRPr="00CE4898">
        <w:rPr>
          <w:rFonts w:ascii="Arial" w:hAnsi="Arial" w:cs="Arial" w:hint="eastAsia"/>
          <w:bCs/>
          <w:snapToGrid w:val="0"/>
          <w:kern w:val="0"/>
          <w:sz w:val="14"/>
          <w:szCs w:val="14"/>
          <w:lang w:val="pt-BR"/>
        </w:rPr>
        <w:t>(</w:t>
      </w:r>
      <w:r w:rsidRPr="00CE4898">
        <w:rPr>
          <w:rFonts w:ascii="Arial" w:hAnsi="Arial" w:cs="Arial"/>
          <w:bCs/>
          <w:snapToGrid w:val="0"/>
          <w:kern w:val="0"/>
          <w:sz w:val="14"/>
          <w:szCs w:val="14"/>
          <w:lang w:val="pt-BR"/>
        </w:rPr>
        <w:t>2)</w:t>
      </w:r>
      <w:r w:rsidR="003C1C74" w:rsidRPr="00CE4898">
        <w:rPr>
          <w:rFonts w:ascii="Arial" w:hAnsi="Arial" w:cs="Arial" w:hint="eastAsia"/>
          <w:bCs/>
          <w:snapToGrid w:val="0"/>
          <w:kern w:val="0"/>
          <w:sz w:val="14"/>
          <w:szCs w:val="14"/>
          <w:lang w:val="pt-BR"/>
        </w:rPr>
        <w:t>ラーケーションの取得日を変更する場合、または取得を取りやめる場合も、取得予定日５日前（土日祝除く）までに学校へ届け出をす</w:t>
      </w:r>
      <w:r w:rsidR="005D29AB" w:rsidRPr="00CE4898">
        <w:rPr>
          <w:rFonts w:ascii="Arial" w:hAnsi="Arial" w:cs="Arial" w:hint="eastAsia"/>
          <w:bCs/>
          <w:snapToGrid w:val="0"/>
          <w:kern w:val="0"/>
          <w:sz w:val="14"/>
          <w:szCs w:val="14"/>
          <w:lang w:val="pt-BR"/>
        </w:rPr>
        <w:t xml:space="preserve"> </w:t>
      </w:r>
      <w:r w:rsidR="005D29AB" w:rsidRPr="00CE4898">
        <w:rPr>
          <w:rFonts w:ascii="Arial" w:hAnsi="Arial" w:cs="Arial"/>
          <w:bCs/>
          <w:snapToGrid w:val="0"/>
          <w:kern w:val="0"/>
          <w:sz w:val="14"/>
          <w:szCs w:val="14"/>
          <w:lang w:val="pt-BR"/>
        </w:rPr>
        <w:t xml:space="preserve"> </w:t>
      </w:r>
    </w:p>
    <w:p w14:paraId="4115B9F2" w14:textId="77777777" w:rsidR="005D29AB" w:rsidRPr="00CE4898" w:rsidRDefault="003C1C74" w:rsidP="005D29AB">
      <w:pPr>
        <w:snapToGrid w:val="0"/>
        <w:ind w:leftChars="50" w:left="96" w:firstLineChars="400" w:firstLine="485"/>
        <w:rPr>
          <w:rFonts w:ascii="Arial" w:hAnsi="Arial" w:cs="Arial"/>
          <w:bCs/>
          <w:snapToGrid w:val="0"/>
          <w:kern w:val="0"/>
          <w:sz w:val="14"/>
          <w:szCs w:val="14"/>
          <w:lang w:val="pt-BR"/>
        </w:rPr>
      </w:pPr>
      <w:r w:rsidRPr="00CE4898">
        <w:rPr>
          <w:rFonts w:ascii="Arial" w:hAnsi="Arial" w:cs="Arial" w:hint="eastAsia"/>
          <w:bCs/>
          <w:snapToGrid w:val="0"/>
          <w:kern w:val="0"/>
          <w:sz w:val="14"/>
          <w:szCs w:val="14"/>
          <w:lang w:val="pt-BR"/>
        </w:rPr>
        <w:t>ることで給食が提供可能となります。　５日前（土日祝除く）までに届け出がないと、取得を予定していた日は弁当が必要となります</w:t>
      </w:r>
      <w:r w:rsidR="005D29AB" w:rsidRPr="00CE4898">
        <w:rPr>
          <w:rFonts w:ascii="Arial" w:hAnsi="Arial" w:cs="Arial" w:hint="eastAsia"/>
          <w:bCs/>
          <w:snapToGrid w:val="0"/>
          <w:kern w:val="0"/>
          <w:sz w:val="14"/>
          <w:szCs w:val="14"/>
          <w:lang w:val="pt-BR"/>
        </w:rPr>
        <w:t xml:space="preserve"> </w:t>
      </w:r>
      <w:r w:rsidR="005D29AB" w:rsidRPr="00CE4898">
        <w:rPr>
          <w:rFonts w:ascii="Arial" w:hAnsi="Arial" w:cs="Arial"/>
          <w:bCs/>
          <w:snapToGrid w:val="0"/>
          <w:kern w:val="0"/>
          <w:sz w:val="14"/>
          <w:szCs w:val="14"/>
          <w:lang w:val="pt-BR"/>
        </w:rPr>
        <w:t xml:space="preserve">   </w:t>
      </w:r>
    </w:p>
    <w:p w14:paraId="43AC510D" w14:textId="53CED6DD" w:rsidR="00B10D96" w:rsidRPr="00CE4898" w:rsidRDefault="003C1C74" w:rsidP="005D29AB">
      <w:pPr>
        <w:snapToGrid w:val="0"/>
        <w:ind w:leftChars="50" w:left="96" w:firstLineChars="400" w:firstLine="485"/>
        <w:rPr>
          <w:rFonts w:ascii="Arial" w:hAnsi="Arial" w:cs="Arial"/>
          <w:bCs/>
          <w:snapToGrid w:val="0"/>
          <w:kern w:val="0"/>
          <w:sz w:val="14"/>
          <w:szCs w:val="14"/>
          <w:lang w:val="pt-BR"/>
        </w:rPr>
      </w:pPr>
      <w:r w:rsidRPr="00CE4898">
        <w:rPr>
          <w:rFonts w:ascii="Arial" w:hAnsi="Arial" w:cs="Arial" w:hint="eastAsia"/>
          <w:bCs/>
          <w:snapToGrid w:val="0"/>
          <w:kern w:val="0"/>
          <w:sz w:val="14"/>
          <w:szCs w:val="14"/>
          <w:lang w:val="pt-BR"/>
        </w:rPr>
        <w:t>のでご注意ください。</w:t>
      </w:r>
    </w:p>
    <w:p w14:paraId="369A09D4" w14:textId="04CD58A3" w:rsidR="00504D78" w:rsidRPr="00E61654" w:rsidRDefault="00D424F4" w:rsidP="00AB5108">
      <w:pPr>
        <w:pStyle w:val="ae"/>
        <w:numPr>
          <w:ilvl w:val="0"/>
          <w:numId w:val="35"/>
        </w:numPr>
        <w:snapToGrid w:val="0"/>
        <w:ind w:leftChars="0"/>
        <w:rPr>
          <w:rFonts w:ascii="Arial" w:hAnsi="Arial" w:cs="Arial"/>
          <w:b/>
          <w:snapToGrid w:val="0"/>
          <w:kern w:val="0"/>
          <w:szCs w:val="21"/>
          <w:lang w:val="pt-BR"/>
        </w:rPr>
      </w:pPr>
      <w:r>
        <w:rPr>
          <w:rFonts w:ascii="Arial" w:hAnsi="Arial"/>
          <w:b/>
          <w:szCs w:val="21"/>
          <w:lang w:val="pt-PT"/>
        </w:rPr>
        <w:t>Mga Karagdagan</w:t>
      </w:r>
      <w:r w:rsidR="00AB5108" w:rsidRPr="00E61654">
        <w:rPr>
          <w:rFonts w:ascii="Arial" w:hAnsi="Arial" w:cs="Arial"/>
          <w:b/>
          <w:snapToGrid w:val="0"/>
          <w:kern w:val="0"/>
          <w:sz w:val="16"/>
          <w:szCs w:val="21"/>
          <w:lang w:val="pt-BR"/>
        </w:rPr>
        <w:t xml:space="preserve"> </w:t>
      </w:r>
      <w:r w:rsidR="001E477E">
        <w:rPr>
          <w:rFonts w:ascii="Arial" w:hAnsi="Arial" w:cs="Arial"/>
          <w:b/>
          <w:snapToGrid w:val="0"/>
          <w:kern w:val="0"/>
          <w:sz w:val="16"/>
          <w:szCs w:val="21"/>
          <w:lang w:val="pt-BR"/>
        </w:rPr>
        <w:t xml:space="preserve"> </w:t>
      </w:r>
      <w:r w:rsidR="00504D78" w:rsidRPr="00CE4898">
        <w:rPr>
          <w:rFonts w:ascii="Arial" w:hAnsi="Arial" w:cs="Arial"/>
          <w:snapToGrid w:val="0"/>
          <w:kern w:val="0"/>
          <w:sz w:val="14"/>
          <w:szCs w:val="20"/>
          <w:lang w:val="pt-BR"/>
        </w:rPr>
        <w:t>その他</w:t>
      </w:r>
    </w:p>
    <w:p w14:paraId="042D6ED0" w14:textId="052A668B" w:rsidR="000C3297" w:rsidRPr="001B1189" w:rsidRDefault="000C3297" w:rsidP="000C3297">
      <w:pPr>
        <w:pStyle w:val="ae"/>
        <w:numPr>
          <w:ilvl w:val="0"/>
          <w:numId w:val="48"/>
        </w:numPr>
        <w:snapToGrid w:val="0"/>
        <w:spacing w:line="0" w:lineRule="atLeast"/>
        <w:ind w:leftChars="0"/>
        <w:rPr>
          <w:rFonts w:asciiTheme="majorHAnsi" w:hAnsiTheme="majorHAnsi" w:cstheme="majorHAnsi"/>
          <w:snapToGrid w:val="0"/>
          <w:color w:val="000000" w:themeColor="text1"/>
          <w:kern w:val="0"/>
          <w:szCs w:val="21"/>
          <w:lang w:val="pt-BR"/>
        </w:rPr>
      </w:pPr>
      <w:r w:rsidRPr="001B1189">
        <w:rPr>
          <w:rFonts w:asciiTheme="majorHAnsi" w:hAnsiTheme="majorHAnsi" w:cstheme="majorHAnsi"/>
          <w:snapToGrid w:val="0"/>
          <w:color w:val="000000" w:themeColor="text1"/>
          <w:kern w:val="0"/>
          <w:szCs w:val="21"/>
          <w:lang w:val="pt-BR"/>
        </w:rPr>
        <w:t>Ang bayarin ng mga magulang/tagapag-alaga sa pagkain ay maaaring magbago depende sa resulta ng pagsasaalang-alang/pagtatalakay ng budget sa hinaharap.</w:t>
      </w:r>
    </w:p>
    <w:p w14:paraId="5E00CB25" w14:textId="3EA47622" w:rsidR="000C3297" w:rsidRPr="001B1189" w:rsidRDefault="000C3297" w:rsidP="000C3297">
      <w:pPr>
        <w:pStyle w:val="ae"/>
        <w:snapToGrid w:val="0"/>
        <w:spacing w:line="0" w:lineRule="atLeast"/>
        <w:ind w:leftChars="0" w:left="360"/>
        <w:rPr>
          <w:rFonts w:asciiTheme="majorHAnsi" w:hAnsiTheme="majorHAnsi" w:cstheme="majorHAnsi"/>
          <w:snapToGrid w:val="0"/>
          <w:color w:val="000000" w:themeColor="text1"/>
          <w:kern w:val="0"/>
          <w:szCs w:val="21"/>
          <w:lang w:val="pt-BR"/>
        </w:rPr>
      </w:pPr>
      <w:r w:rsidRPr="001B1189">
        <w:rPr>
          <w:rFonts w:asciiTheme="majorHAnsi" w:hAnsiTheme="majorHAnsi" w:cstheme="majorHAnsi"/>
          <w:snapToGrid w:val="0"/>
          <w:color w:val="000000" w:themeColor="text1"/>
          <w:kern w:val="0"/>
          <w:szCs w:val="21"/>
          <w:lang w:val="pt-BR"/>
        </w:rPr>
        <w:t xml:space="preserve">(2) Kung may mga pagbabago sa mga nakasaad sa itaas, ipagbibigay-alam po namin ang mga pagbabago. </w:t>
      </w:r>
    </w:p>
    <w:p w14:paraId="5E40EE0B" w14:textId="6080B9F5" w:rsidR="000C3297" w:rsidRDefault="000C3297" w:rsidP="000C3297">
      <w:pPr>
        <w:pStyle w:val="ae"/>
        <w:snapToGrid w:val="0"/>
        <w:spacing w:line="0" w:lineRule="atLeast"/>
        <w:ind w:leftChars="50" w:left="96" w:firstLineChars="150" w:firstLine="287"/>
        <w:rPr>
          <w:rFonts w:asciiTheme="majorHAnsi" w:hAnsiTheme="majorHAnsi" w:cstheme="majorHAnsi"/>
          <w:snapToGrid w:val="0"/>
          <w:color w:val="000000" w:themeColor="text1"/>
          <w:kern w:val="0"/>
          <w:szCs w:val="21"/>
        </w:rPr>
      </w:pPr>
      <w:r>
        <w:rPr>
          <w:rFonts w:asciiTheme="majorHAnsi" w:hAnsiTheme="majorHAnsi" w:cstheme="majorHAnsi"/>
          <w:snapToGrid w:val="0"/>
          <w:color w:val="000000" w:themeColor="text1"/>
          <w:kern w:val="0"/>
          <w:szCs w:val="21"/>
        </w:rPr>
        <w:t xml:space="preserve">(3) </w:t>
      </w:r>
      <w:r w:rsidRPr="0089296D">
        <w:rPr>
          <w:rFonts w:asciiTheme="majorHAnsi" w:hAnsiTheme="majorHAnsi" w:cstheme="majorHAnsi"/>
          <w:snapToGrid w:val="0"/>
          <w:color w:val="000000" w:themeColor="text1"/>
          <w:kern w:val="0"/>
          <w:szCs w:val="21"/>
        </w:rPr>
        <w:t xml:space="preserve">Kung kailangan ng form para sa </w:t>
      </w:r>
      <w:r w:rsidRPr="0089296D">
        <w:rPr>
          <w:rFonts w:asciiTheme="majorHAnsi" w:hAnsiTheme="majorHAnsi" w:cstheme="majorHAnsi"/>
          <w:snapToGrid w:val="0"/>
          <w:kern w:val="0"/>
          <w:szCs w:val="21"/>
        </w:rPr>
        <w:t>[</w:t>
      </w:r>
      <w:r w:rsidRPr="0089296D">
        <w:rPr>
          <w:rFonts w:ascii="Arial" w:hAnsi="Arial" w:cs="Arial"/>
          <w:szCs w:val="21"/>
        </w:rPr>
        <w:t>School Lu</w:t>
      </w:r>
      <w:bookmarkStart w:id="2" w:name="_GoBack"/>
      <w:bookmarkEnd w:id="2"/>
      <w:r w:rsidRPr="0089296D">
        <w:rPr>
          <w:rFonts w:ascii="Arial" w:hAnsi="Arial" w:cs="Arial"/>
          <w:szCs w:val="21"/>
        </w:rPr>
        <w:t>nch Classification Change Notification</w:t>
      </w:r>
      <w:r w:rsidRPr="0089296D">
        <w:rPr>
          <w:rFonts w:asciiTheme="majorHAnsi" w:hAnsiTheme="majorHAnsi" w:cstheme="majorHAnsi"/>
          <w:snapToGrid w:val="0"/>
          <w:kern w:val="0"/>
          <w:szCs w:val="21"/>
        </w:rPr>
        <w:t xml:space="preserve">] </w:t>
      </w:r>
      <w:r w:rsidRPr="0089296D">
        <w:rPr>
          <w:rFonts w:asciiTheme="majorHAnsi" w:hAnsiTheme="majorHAnsi" w:cstheme="majorHAnsi"/>
          <w:snapToGrid w:val="0"/>
          <w:color w:val="000000" w:themeColor="text1"/>
          <w:kern w:val="0"/>
          <w:szCs w:val="21"/>
        </w:rPr>
        <w:t xml:space="preserve">at [school lunch </w:t>
      </w:r>
      <w:r>
        <w:rPr>
          <w:rFonts w:asciiTheme="majorHAnsi" w:hAnsiTheme="majorHAnsi" w:cstheme="majorHAnsi"/>
          <w:snapToGrid w:val="0"/>
          <w:color w:val="000000" w:themeColor="text1"/>
          <w:kern w:val="0"/>
          <w:szCs w:val="21"/>
        </w:rPr>
        <w:t xml:space="preserve"> </w:t>
      </w:r>
    </w:p>
    <w:p w14:paraId="5F7E4360" w14:textId="3D902750" w:rsidR="000C3297" w:rsidRPr="0089296D" w:rsidRDefault="000C3297" w:rsidP="000C3297">
      <w:pPr>
        <w:pStyle w:val="ae"/>
        <w:snapToGrid w:val="0"/>
        <w:spacing w:line="0" w:lineRule="atLeast"/>
        <w:ind w:leftChars="50" w:left="96" w:firstLineChars="300" w:firstLine="574"/>
        <w:rPr>
          <w:rFonts w:asciiTheme="majorHAnsi" w:hAnsiTheme="majorHAnsi" w:cstheme="majorHAnsi"/>
          <w:snapToGrid w:val="0"/>
          <w:color w:val="000000" w:themeColor="text1"/>
          <w:kern w:val="0"/>
          <w:szCs w:val="21"/>
        </w:rPr>
      </w:pPr>
      <w:r w:rsidRPr="0089296D">
        <w:rPr>
          <w:rFonts w:asciiTheme="majorHAnsi" w:hAnsiTheme="majorHAnsi" w:cstheme="majorHAnsi"/>
          <w:snapToGrid w:val="0"/>
          <w:color w:val="000000" w:themeColor="text1"/>
          <w:kern w:val="0"/>
          <w:szCs w:val="21"/>
        </w:rPr>
        <w:t>stop/restart notification] mangyaring makipag-ugnayan sa paaralan..</w:t>
      </w:r>
    </w:p>
    <w:p w14:paraId="09EB9A29" w14:textId="09CBCCBE" w:rsidR="000C3297" w:rsidRPr="000C3297" w:rsidRDefault="000C3297" w:rsidP="000C3297">
      <w:pPr>
        <w:snapToGrid w:val="0"/>
        <w:spacing w:line="0" w:lineRule="atLeast"/>
        <w:ind w:leftChars="200" w:left="669" w:hangingChars="150" w:hanging="287"/>
        <w:rPr>
          <w:rFonts w:ascii="Arial" w:hAnsi="Arial"/>
          <w:sz w:val="16"/>
          <w:szCs w:val="16"/>
        </w:rPr>
      </w:pPr>
      <w:r w:rsidRPr="000C3297">
        <w:rPr>
          <w:rFonts w:asciiTheme="majorHAnsi" w:hAnsiTheme="majorHAnsi" w:cstheme="majorHAnsi"/>
          <w:snapToGrid w:val="0"/>
          <w:color w:val="000000" w:themeColor="text1"/>
          <w:kern w:val="0"/>
          <w:szCs w:val="21"/>
        </w:rPr>
        <w:t>(4)</w:t>
      </w:r>
      <w:r>
        <w:rPr>
          <w:rFonts w:asciiTheme="majorHAnsi" w:hAnsiTheme="majorHAnsi" w:cstheme="majorHAnsi"/>
          <w:snapToGrid w:val="0"/>
          <w:color w:val="000000" w:themeColor="text1"/>
          <w:kern w:val="0"/>
          <w:szCs w:val="21"/>
        </w:rPr>
        <w:t xml:space="preserve"> </w:t>
      </w:r>
      <w:r w:rsidRPr="000C3297">
        <w:rPr>
          <w:rFonts w:asciiTheme="majorHAnsi" w:hAnsiTheme="majorHAnsi" w:cstheme="majorHAnsi"/>
          <w:snapToGrid w:val="0"/>
          <w:color w:val="000000" w:themeColor="text1"/>
          <w:kern w:val="0"/>
          <w:szCs w:val="21"/>
        </w:rPr>
        <w:t>Kung mayroong pagbabago sa mga magulang o tagapag-alaga na nakasulat sa ipinasang application form para sa school lunch, kailangang muling magsumite ng school lunch application form sa paaralan.</w:t>
      </w:r>
    </w:p>
    <w:p w14:paraId="73910690" w14:textId="3B3C4779" w:rsidR="002B5389" w:rsidRPr="00CE4898" w:rsidRDefault="002B5389" w:rsidP="002B5389">
      <w:pPr>
        <w:adjustRightInd w:val="0"/>
        <w:snapToGrid w:val="0"/>
        <w:spacing w:line="0" w:lineRule="atLeast"/>
        <w:rPr>
          <w:sz w:val="14"/>
          <w:szCs w:val="14"/>
          <w:lang w:val="pt-BR"/>
        </w:rPr>
      </w:pPr>
      <w:r w:rsidRPr="00CE4898">
        <w:rPr>
          <w:sz w:val="14"/>
          <w:szCs w:val="14"/>
        </w:rPr>
        <w:t xml:space="preserve"> </w:t>
      </w:r>
      <w:r w:rsidR="005D29AB" w:rsidRPr="00CE4898">
        <w:rPr>
          <w:sz w:val="14"/>
          <w:szCs w:val="14"/>
        </w:rPr>
        <w:t xml:space="preserve">  </w:t>
      </w:r>
      <w:r w:rsidRPr="00CE4898">
        <w:rPr>
          <w:sz w:val="14"/>
          <w:szCs w:val="14"/>
        </w:rPr>
        <w:t xml:space="preserve">   </w:t>
      </w:r>
      <w:r w:rsidR="00961563">
        <w:rPr>
          <w:sz w:val="14"/>
          <w:szCs w:val="14"/>
        </w:rPr>
        <w:t xml:space="preserve"> </w:t>
      </w:r>
      <w:r w:rsidRPr="00CE4898">
        <w:rPr>
          <w:rFonts w:hint="eastAsia"/>
          <w:sz w:val="14"/>
          <w:szCs w:val="14"/>
          <w:lang w:val="pt-BR"/>
        </w:rPr>
        <w:t>⑴</w:t>
      </w:r>
      <w:r w:rsidRPr="00CE4898">
        <w:rPr>
          <w:rFonts w:hint="eastAsia"/>
          <w:sz w:val="14"/>
          <w:szCs w:val="14"/>
          <w:lang w:val="pt-BR"/>
        </w:rPr>
        <w:t> </w:t>
      </w:r>
      <w:r w:rsidRPr="00CE4898">
        <w:rPr>
          <w:sz w:val="14"/>
          <w:szCs w:val="14"/>
          <w:lang w:val="pt-BR"/>
        </w:rPr>
        <w:t xml:space="preserve"> </w:t>
      </w:r>
      <w:r w:rsidRPr="00CE4898">
        <w:rPr>
          <w:rFonts w:hint="eastAsia"/>
          <w:sz w:val="14"/>
          <w:szCs w:val="14"/>
          <w:lang w:val="pt-BR"/>
        </w:rPr>
        <w:t>給食費の保護者負担については、今後の予算編成・審議の結果により変わる可能性があります。</w:t>
      </w:r>
    </w:p>
    <w:p w14:paraId="1DB5CA29" w14:textId="77777777" w:rsidR="002B5389" w:rsidRPr="00CE4898" w:rsidRDefault="002B5389" w:rsidP="00961563">
      <w:pPr>
        <w:adjustRightInd w:val="0"/>
        <w:snapToGrid w:val="0"/>
        <w:spacing w:line="0" w:lineRule="atLeast"/>
        <w:ind w:leftChars="110" w:left="210"/>
        <w:rPr>
          <w:sz w:val="14"/>
          <w:szCs w:val="14"/>
          <w:lang w:val="pt-BR"/>
        </w:rPr>
      </w:pPr>
      <w:r w:rsidRPr="00CE4898">
        <w:rPr>
          <w:sz w:val="14"/>
          <w:szCs w:val="14"/>
          <w:lang w:val="pt-BR"/>
        </w:rPr>
        <w:t xml:space="preserve">    </w:t>
      </w:r>
      <w:r w:rsidRPr="00CE4898">
        <w:rPr>
          <w:rFonts w:hint="eastAsia"/>
          <w:sz w:val="14"/>
          <w:szCs w:val="14"/>
          <w:lang w:val="pt-BR"/>
        </w:rPr>
        <w:t>⑵</w:t>
      </w:r>
      <w:r w:rsidRPr="00CE4898">
        <w:rPr>
          <w:rFonts w:hint="eastAsia"/>
          <w:sz w:val="14"/>
          <w:szCs w:val="14"/>
          <w:lang w:val="pt-BR"/>
        </w:rPr>
        <w:t>   </w:t>
      </w:r>
      <w:r w:rsidRPr="00CE4898">
        <w:rPr>
          <w:rFonts w:hint="eastAsia"/>
          <w:sz w:val="14"/>
          <w:szCs w:val="14"/>
          <w:lang w:val="pt-BR"/>
        </w:rPr>
        <w:t>以上の内容について変更がある場合、変更内容を改めて通知します。</w:t>
      </w:r>
    </w:p>
    <w:p w14:paraId="62194682" w14:textId="77777777" w:rsidR="002B5389" w:rsidRPr="00CE4898" w:rsidRDefault="002B5389" w:rsidP="00961563">
      <w:pPr>
        <w:adjustRightInd w:val="0"/>
        <w:snapToGrid w:val="0"/>
        <w:spacing w:line="0" w:lineRule="atLeast"/>
        <w:ind w:leftChars="110" w:left="210"/>
        <w:rPr>
          <w:sz w:val="14"/>
          <w:szCs w:val="14"/>
          <w:lang w:val="pt-BR"/>
        </w:rPr>
      </w:pPr>
      <w:r w:rsidRPr="00CE4898">
        <w:rPr>
          <w:sz w:val="14"/>
          <w:szCs w:val="14"/>
          <w:lang w:val="pt-BR"/>
        </w:rPr>
        <w:t xml:space="preserve">    </w:t>
      </w:r>
      <w:r w:rsidRPr="00CE4898">
        <w:rPr>
          <w:rFonts w:hint="eastAsia"/>
          <w:sz w:val="14"/>
          <w:szCs w:val="14"/>
          <w:lang w:val="pt-BR"/>
        </w:rPr>
        <w:t>⑶</w:t>
      </w:r>
      <w:r w:rsidRPr="00CE4898">
        <w:rPr>
          <w:rFonts w:hint="eastAsia"/>
          <w:sz w:val="14"/>
          <w:szCs w:val="14"/>
          <w:lang w:val="pt-BR"/>
        </w:rPr>
        <w:t>  </w:t>
      </w:r>
      <w:r w:rsidRPr="00CE4898">
        <w:rPr>
          <w:rFonts w:hint="eastAsia"/>
          <w:sz w:val="14"/>
          <w:szCs w:val="14"/>
          <w:lang w:val="pt-BR"/>
        </w:rPr>
        <w:t>「学校給食区分変更届」及び「学校給食（停止・再開）届」の様式が必要な場合は、学校へお問い合わせください。</w:t>
      </w:r>
    </w:p>
    <w:p w14:paraId="7EB2CB3B" w14:textId="7AFDCA39" w:rsidR="00657A22" w:rsidRPr="00CE4898" w:rsidRDefault="00FF4767" w:rsidP="00961563">
      <w:pPr>
        <w:adjustRightInd w:val="0"/>
        <w:snapToGrid w:val="0"/>
        <w:spacing w:line="0" w:lineRule="atLeast"/>
        <w:ind w:leftChars="110" w:left="210"/>
        <w:rPr>
          <w:sz w:val="14"/>
          <w:szCs w:val="14"/>
          <w:lang w:val="pt-BR"/>
        </w:rPr>
      </w:pPr>
      <w:r w:rsidRPr="00FF4767">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31F9AF0C" wp14:editId="7543DFDE">
                <wp:simplePos x="0" y="0"/>
                <wp:positionH relativeFrom="margin">
                  <wp:align>right</wp:align>
                </wp:positionH>
                <wp:positionV relativeFrom="paragraph">
                  <wp:posOffset>155258</wp:posOffset>
                </wp:positionV>
                <wp:extent cx="2004695" cy="31432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314325"/>
                        </a:xfrm>
                        <a:prstGeom prst="rect">
                          <a:avLst/>
                        </a:prstGeom>
                        <a:solidFill>
                          <a:srgbClr val="FFFFFF"/>
                        </a:solidFill>
                        <a:ln w="9525">
                          <a:noFill/>
                          <a:miter lim="800000"/>
                          <a:headEnd/>
                          <a:tailEnd/>
                        </a:ln>
                      </wps:spPr>
                      <wps:txbx>
                        <w:txbxContent>
                          <w:p w14:paraId="073A3574" w14:textId="0AFACFD0" w:rsidR="00FF4767" w:rsidRDefault="00FF4767" w:rsidP="00FF4767">
                            <w:pPr>
                              <w:rPr>
                                <w:color w:val="A6A6A6" w:themeColor="background1" w:themeShade="A6"/>
                              </w:rPr>
                            </w:pPr>
                            <w:r>
                              <w:rPr>
                                <w:rFonts w:hint="eastAsia"/>
                                <w:color w:val="A6A6A6" w:themeColor="background1" w:themeShade="A6"/>
                              </w:rPr>
                              <w:t>t</w:t>
                            </w:r>
                            <w:r>
                              <w:rPr>
                                <w:color w:val="A6A6A6" w:themeColor="background1" w:themeShade="A6"/>
                              </w:rPr>
                              <w:t>w2503kyuushoku.new(2025)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9AF0C" id="_x0000_t202" coordsize="21600,21600" o:spt="202" path="m,l,21600r21600,l21600,xe">
                <v:stroke joinstyle="miter"/>
                <v:path gradientshapeok="t" o:connecttype="rect"/>
              </v:shapetype>
              <v:shape id="テキスト ボックス 2" o:spid="_x0000_s1026" type="#_x0000_t202" style="position:absolute;left:0;text-align:left;margin-left:106.65pt;margin-top:12.25pt;width:157.85pt;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" stroked="f">
                <v:textbox>
                  <w:txbxContent>
                    <w:p w14:paraId="073A3574" w14:textId="0AFACFD0" w:rsidR="00FF4767" w:rsidRDefault="00FF4767" w:rsidP="00FF4767">
                      <w:pPr>
                        <w:rPr>
                          <w:color w:val="A6A6A6" w:themeColor="background1" w:themeShade="A6"/>
                        </w:rPr>
                      </w:pPr>
                      <w:r>
                        <w:rPr>
                          <w:rFonts w:hint="eastAsia"/>
                          <w:color w:val="A6A6A6" w:themeColor="background1" w:themeShade="A6"/>
                        </w:rPr>
                        <w:t>t</w:t>
                      </w:r>
                      <w:r>
                        <w:rPr>
                          <w:color w:val="A6A6A6" w:themeColor="background1" w:themeShade="A6"/>
                        </w:rPr>
                        <w:t>w2503kyuushoku.new(2025)</w:t>
                      </w:r>
                    </w:p>
                  </w:txbxContent>
                </v:textbox>
                <w10:wrap anchorx="margin"/>
              </v:shape>
            </w:pict>
          </mc:Fallback>
        </mc:AlternateContent>
      </w:r>
      <w:r w:rsidR="002B5389" w:rsidRPr="00CE4898">
        <w:rPr>
          <w:sz w:val="14"/>
          <w:szCs w:val="14"/>
          <w:lang w:val="pt-BR"/>
        </w:rPr>
        <w:t xml:space="preserve">    </w:t>
      </w:r>
      <w:r w:rsidR="002B5389" w:rsidRPr="00CE4898">
        <w:rPr>
          <w:rFonts w:hint="eastAsia"/>
          <w:sz w:val="14"/>
          <w:szCs w:val="14"/>
          <w:lang w:val="pt-BR"/>
        </w:rPr>
        <w:t>⑷</w:t>
      </w:r>
      <w:r w:rsidR="002B5389" w:rsidRPr="00CE4898">
        <w:rPr>
          <w:rFonts w:hint="eastAsia"/>
          <w:sz w:val="14"/>
          <w:szCs w:val="14"/>
          <w:lang w:val="pt-BR"/>
        </w:rPr>
        <w:t>  </w:t>
      </w:r>
      <w:r w:rsidR="002B5389" w:rsidRPr="00CE4898">
        <w:rPr>
          <w:rFonts w:hint="eastAsia"/>
          <w:sz w:val="14"/>
          <w:szCs w:val="14"/>
          <w:lang w:val="pt-BR"/>
        </w:rPr>
        <w:t>「学校給食申込書」に記載の保護者に変更があった場合、再度「学校給食申込書」を提出してください。</w:t>
      </w:r>
    </w:p>
    <w:sectPr w:rsidR="00657A22" w:rsidRPr="00CE4898" w:rsidSect="00F75D89">
      <w:headerReference w:type="default" r:id="rId8"/>
      <w:pgSz w:w="11906" w:h="16838" w:code="9"/>
      <w:pgMar w:top="851" w:right="851" w:bottom="851" w:left="851" w:header="624"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15E23" w14:textId="77777777" w:rsidR="00BD400D" w:rsidRDefault="00BD400D" w:rsidP="00F57796">
      <w:r>
        <w:separator/>
      </w:r>
    </w:p>
  </w:endnote>
  <w:endnote w:type="continuationSeparator" w:id="0">
    <w:p w14:paraId="67F0134D" w14:textId="77777777" w:rsidR="00BD400D" w:rsidRDefault="00BD400D" w:rsidP="00F5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Roboto">
    <w:altName w:val="Arial"/>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19631" w14:textId="77777777" w:rsidR="00BD400D" w:rsidRDefault="00BD400D" w:rsidP="00F57796">
      <w:r>
        <w:separator/>
      </w:r>
    </w:p>
  </w:footnote>
  <w:footnote w:type="continuationSeparator" w:id="0">
    <w:p w14:paraId="66D6ACAA" w14:textId="77777777" w:rsidR="00BD400D" w:rsidRDefault="00BD400D" w:rsidP="00F5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B4017" w14:textId="385DD94C" w:rsidR="005C4851" w:rsidRDefault="005C4851" w:rsidP="00643E87">
    <w:pPr>
      <w:pStyle w:val="a8"/>
      <w:jc w:val="right"/>
    </w:pPr>
    <w:r>
      <w:rPr>
        <w:rFonts w:hint="eastAsia"/>
        <w:sz w:val="20"/>
      </w:rPr>
      <w:t>＜</w:t>
    </w:r>
    <w:r w:rsidR="00946E31">
      <w:rPr>
        <w:rFonts w:hint="eastAsia"/>
        <w:kern w:val="0"/>
        <w:sz w:val="20"/>
      </w:rPr>
      <w:t>タガログ</w:t>
    </w:r>
    <w:r>
      <w:rPr>
        <w:rFonts w:hint="eastAsia"/>
        <w:sz w:val="20"/>
      </w:rPr>
      <w:t>語＞</w:t>
    </w:r>
  </w:p>
  <w:p w14:paraId="0DD67E30" w14:textId="77777777" w:rsidR="005C4851" w:rsidRPr="00643E87" w:rsidRDefault="005C4851" w:rsidP="00643E8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B1E"/>
    <w:multiLevelType w:val="hybridMultilevel"/>
    <w:tmpl w:val="6128D3F0"/>
    <w:lvl w:ilvl="0" w:tplc="4F168D6C">
      <w:start w:val="1"/>
      <w:numFmt w:val="decimal"/>
      <w:lvlText w:val="%1"/>
      <w:lvlJc w:val="left"/>
      <w:pPr>
        <w:ind w:left="360" w:hanging="360"/>
      </w:pPr>
      <w:rPr>
        <w:rFonts w:asciiTheme="majorHAnsi" w:hAnsiTheme="majorHAnsi" w:cstheme="majorHAnsi" w:hint="default"/>
        <w:b/>
        <w:w w:val="1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B1B22"/>
    <w:multiLevelType w:val="hybridMultilevel"/>
    <w:tmpl w:val="9490C7F4"/>
    <w:lvl w:ilvl="0" w:tplc="77F0BD50">
      <w:start w:val="1"/>
      <w:numFmt w:val="decimal"/>
      <w:lvlText w:val="(%1)"/>
      <w:lvlJc w:val="left"/>
      <w:pPr>
        <w:ind w:left="502" w:hanging="360"/>
      </w:pPr>
      <w:rPr>
        <w:rFonts w:asciiTheme="majorHAnsi" w:hAnsiTheme="majorHAnsi" w:cstheme="majorHAnsi" w:hint="default"/>
        <w:b w:val="0"/>
        <w:w w:val="100"/>
        <w:sz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48D5671"/>
    <w:multiLevelType w:val="hybridMultilevel"/>
    <w:tmpl w:val="E22AE3FA"/>
    <w:lvl w:ilvl="0" w:tplc="AB74F592">
      <w:start w:val="1"/>
      <w:numFmt w:val="decimalEnclosedParen"/>
      <w:lvlText w:val="%1"/>
      <w:lvlJc w:val="left"/>
      <w:pPr>
        <w:ind w:left="551" w:hanging="360"/>
      </w:pPr>
      <w:rPr>
        <w:rFonts w:ascii="ＭＳ 明朝" w:eastAsia="ＭＳ 明朝" w:hAnsi="ＭＳ 明朝" w:hint="default"/>
        <w:lang w:val="pt-BR"/>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05356DFF"/>
    <w:multiLevelType w:val="hybridMultilevel"/>
    <w:tmpl w:val="90F0EA94"/>
    <w:lvl w:ilvl="0" w:tplc="1868CD10">
      <w:start w:val="1"/>
      <w:numFmt w:val="decimal"/>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4" w15:restartNumberingAfterBreak="0">
    <w:nsid w:val="05D84C88"/>
    <w:multiLevelType w:val="hybridMultilevel"/>
    <w:tmpl w:val="7B96AFCA"/>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07404B1B"/>
    <w:multiLevelType w:val="hybridMultilevel"/>
    <w:tmpl w:val="1A02041A"/>
    <w:lvl w:ilvl="0" w:tplc="555ADBD6">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0AB747FF"/>
    <w:multiLevelType w:val="hybridMultilevel"/>
    <w:tmpl w:val="4E7A0354"/>
    <w:lvl w:ilvl="0" w:tplc="1778C8F0">
      <w:start w:val="1"/>
      <w:numFmt w:val="decimal"/>
      <w:lvlText w:val="%1."/>
      <w:lvlJc w:val="left"/>
      <w:pPr>
        <w:ind w:left="360" w:hanging="360"/>
      </w:pPr>
      <w:rPr>
        <w:rFonts w:asciiTheme="majorHAnsi" w:hAnsiTheme="majorHAnsi" w:cstheme="majorHAnsi"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D9538B"/>
    <w:multiLevelType w:val="hybridMultilevel"/>
    <w:tmpl w:val="E718074C"/>
    <w:lvl w:ilvl="0" w:tplc="7E725518">
      <w:start w:val="1"/>
      <w:numFmt w:val="decimal"/>
      <w:lvlText w:val="(%1)"/>
      <w:lvlJc w:val="left"/>
      <w:pPr>
        <w:ind w:left="1248" w:hanging="468"/>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8" w15:restartNumberingAfterBreak="0">
    <w:nsid w:val="10664AAE"/>
    <w:multiLevelType w:val="hybridMultilevel"/>
    <w:tmpl w:val="775CA79C"/>
    <w:lvl w:ilvl="0" w:tplc="27427F4E">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9" w15:restartNumberingAfterBreak="0">
    <w:nsid w:val="12311A7B"/>
    <w:multiLevelType w:val="hybridMultilevel"/>
    <w:tmpl w:val="4202C680"/>
    <w:lvl w:ilvl="0" w:tplc="D9E816FA">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0" w15:restartNumberingAfterBreak="0">
    <w:nsid w:val="142D4950"/>
    <w:multiLevelType w:val="hybridMultilevel"/>
    <w:tmpl w:val="982C34E4"/>
    <w:lvl w:ilvl="0" w:tplc="0409000F">
      <w:start w:val="1"/>
      <w:numFmt w:val="decimal"/>
      <w:lvlText w:val="%1."/>
      <w:lvlJc w:val="left"/>
      <w:pPr>
        <w:ind w:left="619" w:hanging="420"/>
      </w:p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1" w15:restartNumberingAfterBreak="0">
    <w:nsid w:val="14483CE1"/>
    <w:multiLevelType w:val="hybridMultilevel"/>
    <w:tmpl w:val="748ED2AE"/>
    <w:lvl w:ilvl="0" w:tplc="0409000F">
      <w:start w:val="1"/>
      <w:numFmt w:val="decimal"/>
      <w:lvlText w:val="%1."/>
      <w:lvlJc w:val="left"/>
      <w:pPr>
        <w:ind w:left="531" w:hanging="420"/>
      </w:p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2" w15:restartNumberingAfterBreak="0">
    <w:nsid w:val="164802FE"/>
    <w:multiLevelType w:val="hybridMultilevel"/>
    <w:tmpl w:val="54465436"/>
    <w:lvl w:ilvl="0" w:tplc="033A04C4">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F21702"/>
    <w:multiLevelType w:val="hybridMultilevel"/>
    <w:tmpl w:val="6D84BB4E"/>
    <w:lvl w:ilvl="0" w:tplc="1CF08080">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45656"/>
    <w:multiLevelType w:val="hybridMultilevel"/>
    <w:tmpl w:val="E168F2F8"/>
    <w:lvl w:ilvl="0" w:tplc="6A1C1D36">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5" w15:restartNumberingAfterBreak="0">
    <w:nsid w:val="27081428"/>
    <w:multiLevelType w:val="hybridMultilevel"/>
    <w:tmpl w:val="B1BCE9B0"/>
    <w:lvl w:ilvl="0" w:tplc="32E4A0BA">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592ABD"/>
    <w:multiLevelType w:val="hybridMultilevel"/>
    <w:tmpl w:val="81AAD3FA"/>
    <w:lvl w:ilvl="0" w:tplc="EAE26DC0">
      <w:start w:val="1"/>
      <w:numFmt w:val="decimalEnclosedParen"/>
      <w:lvlText w:val="%1"/>
      <w:lvlJc w:val="left"/>
      <w:pPr>
        <w:ind w:left="645" w:hanging="42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2EDD2105"/>
    <w:multiLevelType w:val="hybridMultilevel"/>
    <w:tmpl w:val="ED742762"/>
    <w:lvl w:ilvl="0" w:tplc="E9029FCA">
      <w:start w:val="1"/>
      <w:numFmt w:val="decimal"/>
      <w:lvlText w:val="(%1)"/>
      <w:lvlJc w:val="left"/>
      <w:pPr>
        <w:ind w:left="611" w:hanging="42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8" w15:restartNumberingAfterBreak="0">
    <w:nsid w:val="326A4A36"/>
    <w:multiLevelType w:val="hybridMultilevel"/>
    <w:tmpl w:val="A6A6B4A2"/>
    <w:lvl w:ilvl="0" w:tplc="D7F0A0C2">
      <w:start w:val="1"/>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9" w15:restartNumberingAfterBreak="0">
    <w:nsid w:val="37A338BF"/>
    <w:multiLevelType w:val="hybridMultilevel"/>
    <w:tmpl w:val="555640C8"/>
    <w:lvl w:ilvl="0" w:tplc="66D0B968">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0" w15:restartNumberingAfterBreak="0">
    <w:nsid w:val="3F55706D"/>
    <w:multiLevelType w:val="hybridMultilevel"/>
    <w:tmpl w:val="BBF89834"/>
    <w:lvl w:ilvl="0" w:tplc="9F32C4EE">
      <w:start w:val="8"/>
      <w:numFmt w:val="decimal"/>
      <w:lvlText w:val="%1."/>
      <w:lvlJc w:val="left"/>
      <w:pPr>
        <w:ind w:left="360" w:hanging="360"/>
      </w:pPr>
      <w:rPr>
        <w:rFonts w:asciiTheme="majorHAnsi" w:hAnsiTheme="majorHAnsi" w:cstheme="majorHAnsi" w:hint="default"/>
        <w:b/>
        <w:bCs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A97A9D"/>
    <w:multiLevelType w:val="hybridMultilevel"/>
    <w:tmpl w:val="74F2048A"/>
    <w:lvl w:ilvl="0" w:tplc="C0484026">
      <w:start w:val="1"/>
      <w:numFmt w:val="decimal"/>
      <w:lvlText w:val="(%1)"/>
      <w:lvlJc w:val="left"/>
      <w:pPr>
        <w:ind w:left="451" w:hanging="360"/>
      </w:pPr>
      <w:rPr>
        <w:rFonts w:asciiTheme="majorHAnsi" w:hAnsiTheme="majorHAnsi" w:cstheme="majorHAnsi" w:hint="default"/>
        <w:sz w:val="20"/>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22" w15:restartNumberingAfterBreak="0">
    <w:nsid w:val="44082B65"/>
    <w:multiLevelType w:val="hybridMultilevel"/>
    <w:tmpl w:val="64B26624"/>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48175288"/>
    <w:multiLevelType w:val="hybridMultilevel"/>
    <w:tmpl w:val="F4923EEC"/>
    <w:lvl w:ilvl="0" w:tplc="C90E93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571E75"/>
    <w:multiLevelType w:val="hybridMultilevel"/>
    <w:tmpl w:val="64B26624"/>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5" w15:restartNumberingAfterBreak="0">
    <w:nsid w:val="4B6A62A5"/>
    <w:multiLevelType w:val="hybridMultilevel"/>
    <w:tmpl w:val="98A6A8B2"/>
    <w:lvl w:ilvl="0" w:tplc="AE04861E">
      <w:start w:val="1"/>
      <w:numFmt w:val="decimalEnclosedParen"/>
      <w:lvlText w:val="%1"/>
      <w:lvlJc w:val="left"/>
      <w:pPr>
        <w:ind w:left="642" w:hanging="360"/>
      </w:pPr>
      <w:rPr>
        <w:rFonts w:hint="default"/>
        <w:sz w:val="16"/>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6" w15:restartNumberingAfterBreak="0">
    <w:nsid w:val="4BDE42C3"/>
    <w:multiLevelType w:val="hybridMultilevel"/>
    <w:tmpl w:val="12B61BD4"/>
    <w:lvl w:ilvl="0" w:tplc="99B2BCDE">
      <w:start w:val="1"/>
      <w:numFmt w:val="decimal"/>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7" w15:restartNumberingAfterBreak="0">
    <w:nsid w:val="4E4F6074"/>
    <w:multiLevelType w:val="hybridMultilevel"/>
    <w:tmpl w:val="E97CFE02"/>
    <w:lvl w:ilvl="0" w:tplc="DC043F04">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4FA776D4"/>
    <w:multiLevelType w:val="hybridMultilevel"/>
    <w:tmpl w:val="E1D2B66E"/>
    <w:lvl w:ilvl="0" w:tplc="14D44C56">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ED5B1B"/>
    <w:multiLevelType w:val="hybridMultilevel"/>
    <w:tmpl w:val="C556F4DE"/>
    <w:lvl w:ilvl="0" w:tplc="855A3F54">
      <w:start w:val="1"/>
      <w:numFmt w:val="decimalEnclosedParen"/>
      <w:lvlText w:val="%1"/>
      <w:lvlJc w:val="left"/>
      <w:pPr>
        <w:ind w:left="531" w:hanging="420"/>
      </w:pPr>
      <w:rPr>
        <w:rFonts w:asciiTheme="minorEastAsia" w:eastAsiaTheme="minorEastAsia" w:hAnsiTheme="minorEastAsia"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0" w15:restartNumberingAfterBreak="0">
    <w:nsid w:val="547437EE"/>
    <w:multiLevelType w:val="hybridMultilevel"/>
    <w:tmpl w:val="B7744E02"/>
    <w:lvl w:ilvl="0" w:tplc="492C8B28">
      <w:start w:val="1"/>
      <w:numFmt w:val="decimalEnclosedParen"/>
      <w:lvlText w:val="%1"/>
      <w:lvlJc w:val="left"/>
      <w:pPr>
        <w:ind w:left="531" w:hanging="420"/>
      </w:pPr>
      <w:rPr>
        <w:rFonts w:ascii="ＭＳ 明朝" w:eastAsia="ＭＳ 明朝" w:hAnsi="ＭＳ 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1" w15:restartNumberingAfterBreak="0">
    <w:nsid w:val="56C16976"/>
    <w:multiLevelType w:val="hybridMultilevel"/>
    <w:tmpl w:val="66C4D29A"/>
    <w:lvl w:ilvl="0" w:tplc="82C091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325832"/>
    <w:multiLevelType w:val="hybridMultilevel"/>
    <w:tmpl w:val="1C369A86"/>
    <w:lvl w:ilvl="0" w:tplc="855A3F54">
      <w:start w:val="1"/>
      <w:numFmt w:val="decimalEnclosedParen"/>
      <w:lvlText w:val="%1"/>
      <w:lvlJc w:val="left"/>
      <w:pPr>
        <w:ind w:left="551" w:hanging="360"/>
      </w:pPr>
      <w:rPr>
        <w:rFonts w:asciiTheme="minorEastAsia" w:eastAsiaTheme="minorEastAsia" w:hAnsiTheme="minorEastAsia"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3" w15:restartNumberingAfterBreak="0">
    <w:nsid w:val="58450D7F"/>
    <w:multiLevelType w:val="hybridMultilevel"/>
    <w:tmpl w:val="927C016A"/>
    <w:lvl w:ilvl="0" w:tplc="AEF680C6">
      <w:start w:val="7"/>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A46788"/>
    <w:multiLevelType w:val="hybridMultilevel"/>
    <w:tmpl w:val="20E8AF76"/>
    <w:lvl w:ilvl="0" w:tplc="80B2BE10">
      <w:start w:val="1"/>
      <w:numFmt w:val="decimal"/>
      <w:lvlText w:val="(%1)"/>
      <w:lvlJc w:val="left"/>
      <w:pPr>
        <w:ind w:left="502" w:hanging="360"/>
      </w:pPr>
      <w:rPr>
        <w:rFonts w:asciiTheme="majorHAnsi" w:hAnsiTheme="majorHAnsi" w:cstheme="majorHAnsi" w:hint="default"/>
        <w:sz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5" w15:restartNumberingAfterBreak="0">
    <w:nsid w:val="5DE90A22"/>
    <w:multiLevelType w:val="hybridMultilevel"/>
    <w:tmpl w:val="8C984B80"/>
    <w:lvl w:ilvl="0" w:tplc="A41AF19C">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6" w15:restartNumberingAfterBreak="0">
    <w:nsid w:val="60BC4BA9"/>
    <w:multiLevelType w:val="hybridMultilevel"/>
    <w:tmpl w:val="57DE4326"/>
    <w:lvl w:ilvl="0" w:tplc="84AC3F22">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7" w15:restartNumberingAfterBreak="0">
    <w:nsid w:val="62E536EB"/>
    <w:multiLevelType w:val="hybridMultilevel"/>
    <w:tmpl w:val="BA062B38"/>
    <w:lvl w:ilvl="0" w:tplc="19FAE102">
      <w:start w:val="1"/>
      <w:numFmt w:val="decimal"/>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38" w15:restartNumberingAfterBreak="0">
    <w:nsid w:val="64850398"/>
    <w:multiLevelType w:val="hybridMultilevel"/>
    <w:tmpl w:val="A7C6CF5A"/>
    <w:lvl w:ilvl="0" w:tplc="3A7052BA">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5AC345A"/>
    <w:multiLevelType w:val="hybridMultilevel"/>
    <w:tmpl w:val="619AE992"/>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87239F3"/>
    <w:multiLevelType w:val="hybridMultilevel"/>
    <w:tmpl w:val="337A2A92"/>
    <w:lvl w:ilvl="0" w:tplc="D7E869EE">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1" w15:restartNumberingAfterBreak="0">
    <w:nsid w:val="716E4AFC"/>
    <w:multiLevelType w:val="hybridMultilevel"/>
    <w:tmpl w:val="6F8E0860"/>
    <w:lvl w:ilvl="0" w:tplc="E9029FCA">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CB3EA2"/>
    <w:multiLevelType w:val="hybridMultilevel"/>
    <w:tmpl w:val="CF903EF4"/>
    <w:lvl w:ilvl="0" w:tplc="F1F4DD2E">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3" w15:restartNumberingAfterBreak="0">
    <w:nsid w:val="76074C2F"/>
    <w:multiLevelType w:val="hybridMultilevel"/>
    <w:tmpl w:val="13089020"/>
    <w:lvl w:ilvl="0" w:tplc="D610CAD6">
      <w:start w:val="1"/>
      <w:numFmt w:val="decimalEnclosedParen"/>
      <w:lvlText w:val="%1"/>
      <w:lvlJc w:val="left"/>
      <w:pPr>
        <w:ind w:left="696" w:hanging="360"/>
      </w:pPr>
      <w:rPr>
        <w:rFonts w:hint="default"/>
      </w:r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abstractNum w:abstractNumId="44" w15:restartNumberingAfterBreak="0">
    <w:nsid w:val="7853621C"/>
    <w:multiLevelType w:val="hybridMultilevel"/>
    <w:tmpl w:val="D9F62E0C"/>
    <w:lvl w:ilvl="0" w:tplc="70F6145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5" w15:restartNumberingAfterBreak="0">
    <w:nsid w:val="7A002946"/>
    <w:multiLevelType w:val="hybridMultilevel"/>
    <w:tmpl w:val="2A36A34A"/>
    <w:lvl w:ilvl="0" w:tplc="492C8B28">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275786"/>
    <w:multiLevelType w:val="hybridMultilevel"/>
    <w:tmpl w:val="0CD24D30"/>
    <w:lvl w:ilvl="0" w:tplc="8FEE1BEC">
      <w:start w:val="1"/>
      <w:numFmt w:val="decimalEnclosedParen"/>
      <w:lvlText w:val="%1"/>
      <w:lvlJc w:val="left"/>
      <w:pPr>
        <w:ind w:left="772"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7" w15:restartNumberingAfterBreak="0">
    <w:nsid w:val="7BD0329D"/>
    <w:multiLevelType w:val="hybridMultilevel"/>
    <w:tmpl w:val="DBBC72EA"/>
    <w:lvl w:ilvl="0" w:tplc="76E2212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8" w15:restartNumberingAfterBreak="0">
    <w:nsid w:val="7DED5430"/>
    <w:multiLevelType w:val="hybridMultilevel"/>
    <w:tmpl w:val="29CA9AD8"/>
    <w:lvl w:ilvl="0" w:tplc="CE10EA50">
      <w:start w:val="1"/>
      <w:numFmt w:val="decimalEnclosedParen"/>
      <w:lvlText w:val="%1"/>
      <w:lvlJc w:val="left"/>
      <w:pPr>
        <w:ind w:left="641" w:hanging="420"/>
      </w:pPr>
      <w:rPr>
        <w:rFonts w:ascii="ＭＳ 明朝" w:eastAsia="ＭＳ 明朝" w:hAnsi="ＭＳ 明朝" w:hint="default"/>
        <w:lang w:val="pt-BR"/>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9" w15:restartNumberingAfterBreak="0">
    <w:nsid w:val="7EAD0F9D"/>
    <w:multiLevelType w:val="hybridMultilevel"/>
    <w:tmpl w:val="09CE5F06"/>
    <w:lvl w:ilvl="0" w:tplc="CC100B8A">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
  </w:num>
  <w:num w:numId="3">
    <w:abstractNumId w:val="36"/>
  </w:num>
  <w:num w:numId="4">
    <w:abstractNumId w:val="45"/>
  </w:num>
  <w:num w:numId="5">
    <w:abstractNumId w:val="9"/>
  </w:num>
  <w:num w:numId="6">
    <w:abstractNumId w:val="46"/>
  </w:num>
  <w:num w:numId="7">
    <w:abstractNumId w:val="38"/>
  </w:num>
  <w:num w:numId="8">
    <w:abstractNumId w:val="10"/>
  </w:num>
  <w:num w:numId="9">
    <w:abstractNumId w:val="11"/>
  </w:num>
  <w:num w:numId="10">
    <w:abstractNumId w:val="30"/>
  </w:num>
  <w:num w:numId="11">
    <w:abstractNumId w:val="48"/>
  </w:num>
  <w:num w:numId="12">
    <w:abstractNumId w:val="29"/>
  </w:num>
  <w:num w:numId="13">
    <w:abstractNumId w:val="39"/>
  </w:num>
  <w:num w:numId="14">
    <w:abstractNumId w:val="4"/>
  </w:num>
  <w:num w:numId="15">
    <w:abstractNumId w:val="22"/>
  </w:num>
  <w:num w:numId="16">
    <w:abstractNumId w:val="24"/>
  </w:num>
  <w:num w:numId="17">
    <w:abstractNumId w:val="49"/>
  </w:num>
  <w:num w:numId="18">
    <w:abstractNumId w:val="41"/>
  </w:num>
  <w:num w:numId="19">
    <w:abstractNumId w:val="0"/>
  </w:num>
  <w:num w:numId="20">
    <w:abstractNumId w:val="6"/>
  </w:num>
  <w:num w:numId="21">
    <w:abstractNumId w:val="42"/>
  </w:num>
  <w:num w:numId="22">
    <w:abstractNumId w:val="5"/>
  </w:num>
  <w:num w:numId="23">
    <w:abstractNumId w:val="8"/>
  </w:num>
  <w:num w:numId="24">
    <w:abstractNumId w:val="28"/>
  </w:num>
  <w:num w:numId="25">
    <w:abstractNumId w:val="13"/>
  </w:num>
  <w:num w:numId="26">
    <w:abstractNumId w:val="14"/>
  </w:num>
  <w:num w:numId="27">
    <w:abstractNumId w:val="12"/>
  </w:num>
  <w:num w:numId="28">
    <w:abstractNumId w:val="35"/>
  </w:num>
  <w:num w:numId="29">
    <w:abstractNumId w:val="15"/>
  </w:num>
  <w:num w:numId="30">
    <w:abstractNumId w:val="1"/>
  </w:num>
  <w:num w:numId="31">
    <w:abstractNumId w:val="40"/>
  </w:num>
  <w:num w:numId="32">
    <w:abstractNumId w:val="21"/>
  </w:num>
  <w:num w:numId="33">
    <w:abstractNumId w:val="19"/>
  </w:num>
  <w:num w:numId="34">
    <w:abstractNumId w:val="34"/>
  </w:num>
  <w:num w:numId="35">
    <w:abstractNumId w:val="20"/>
  </w:num>
  <w:num w:numId="36">
    <w:abstractNumId w:val="16"/>
  </w:num>
  <w:num w:numId="37">
    <w:abstractNumId w:val="31"/>
  </w:num>
  <w:num w:numId="38">
    <w:abstractNumId w:val="18"/>
  </w:num>
  <w:num w:numId="39">
    <w:abstractNumId w:val="27"/>
  </w:num>
  <w:num w:numId="40">
    <w:abstractNumId w:val="43"/>
  </w:num>
  <w:num w:numId="41">
    <w:abstractNumId w:val="44"/>
  </w:num>
  <w:num w:numId="42">
    <w:abstractNumId w:val="47"/>
  </w:num>
  <w:num w:numId="43">
    <w:abstractNumId w:val="23"/>
  </w:num>
  <w:num w:numId="44">
    <w:abstractNumId w:val="25"/>
  </w:num>
  <w:num w:numId="45">
    <w:abstractNumId w:val="26"/>
  </w:num>
  <w:num w:numId="46">
    <w:abstractNumId w:val="33"/>
  </w:num>
  <w:num w:numId="47">
    <w:abstractNumId w:val="17"/>
  </w:num>
  <w:num w:numId="48">
    <w:abstractNumId w:val="3"/>
  </w:num>
  <w:num w:numId="49">
    <w:abstractNumId w:val="7"/>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evenAndOddHeaders/>
  <w:drawingGridHorizontalSpacing w:val="191"/>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7D0"/>
    <w:rsid w:val="00016D89"/>
    <w:rsid w:val="00021D62"/>
    <w:rsid w:val="0002644A"/>
    <w:rsid w:val="000657A1"/>
    <w:rsid w:val="000709F9"/>
    <w:rsid w:val="000822F7"/>
    <w:rsid w:val="000841CC"/>
    <w:rsid w:val="00085E62"/>
    <w:rsid w:val="000C3297"/>
    <w:rsid w:val="000C6815"/>
    <w:rsid w:val="000D0F02"/>
    <w:rsid w:val="000E2335"/>
    <w:rsid w:val="0010194C"/>
    <w:rsid w:val="00107A36"/>
    <w:rsid w:val="00134157"/>
    <w:rsid w:val="001359B1"/>
    <w:rsid w:val="0014501B"/>
    <w:rsid w:val="001534A9"/>
    <w:rsid w:val="0018003A"/>
    <w:rsid w:val="00187641"/>
    <w:rsid w:val="001B1189"/>
    <w:rsid w:val="001C3F41"/>
    <w:rsid w:val="001D26B1"/>
    <w:rsid w:val="001D353A"/>
    <w:rsid w:val="001D43AE"/>
    <w:rsid w:val="001E477E"/>
    <w:rsid w:val="001F1B67"/>
    <w:rsid w:val="00235B81"/>
    <w:rsid w:val="002A35DA"/>
    <w:rsid w:val="002A6D09"/>
    <w:rsid w:val="002B2FD8"/>
    <w:rsid w:val="002B381A"/>
    <w:rsid w:val="002B5389"/>
    <w:rsid w:val="002C4441"/>
    <w:rsid w:val="002D1D6F"/>
    <w:rsid w:val="002F6B5A"/>
    <w:rsid w:val="00352E4A"/>
    <w:rsid w:val="00366556"/>
    <w:rsid w:val="0037170E"/>
    <w:rsid w:val="003A76FC"/>
    <w:rsid w:val="003C1C74"/>
    <w:rsid w:val="003E092B"/>
    <w:rsid w:val="003F107D"/>
    <w:rsid w:val="003F1BA7"/>
    <w:rsid w:val="004037F3"/>
    <w:rsid w:val="00416501"/>
    <w:rsid w:val="00424607"/>
    <w:rsid w:val="00446473"/>
    <w:rsid w:val="0046753E"/>
    <w:rsid w:val="00470651"/>
    <w:rsid w:val="004743BA"/>
    <w:rsid w:val="004B6F3D"/>
    <w:rsid w:val="004D4255"/>
    <w:rsid w:val="004D5305"/>
    <w:rsid w:val="004D5363"/>
    <w:rsid w:val="004F2927"/>
    <w:rsid w:val="00504D78"/>
    <w:rsid w:val="00505679"/>
    <w:rsid w:val="00532A5C"/>
    <w:rsid w:val="005471AD"/>
    <w:rsid w:val="00551A25"/>
    <w:rsid w:val="005562AB"/>
    <w:rsid w:val="005620A8"/>
    <w:rsid w:val="00563147"/>
    <w:rsid w:val="005653B4"/>
    <w:rsid w:val="00565B21"/>
    <w:rsid w:val="005915AF"/>
    <w:rsid w:val="00592899"/>
    <w:rsid w:val="005A4A33"/>
    <w:rsid w:val="005C4851"/>
    <w:rsid w:val="005D29AB"/>
    <w:rsid w:val="005F2A15"/>
    <w:rsid w:val="00602D33"/>
    <w:rsid w:val="00637C4F"/>
    <w:rsid w:val="00643E87"/>
    <w:rsid w:val="00656E44"/>
    <w:rsid w:val="00657A22"/>
    <w:rsid w:val="00676A57"/>
    <w:rsid w:val="00682D34"/>
    <w:rsid w:val="006A4046"/>
    <w:rsid w:val="006E2843"/>
    <w:rsid w:val="00700468"/>
    <w:rsid w:val="00705D98"/>
    <w:rsid w:val="007109E9"/>
    <w:rsid w:val="0072078F"/>
    <w:rsid w:val="007478BD"/>
    <w:rsid w:val="00775ED3"/>
    <w:rsid w:val="007901AB"/>
    <w:rsid w:val="0079050A"/>
    <w:rsid w:val="00791A33"/>
    <w:rsid w:val="00797021"/>
    <w:rsid w:val="007C1B67"/>
    <w:rsid w:val="007D1BBB"/>
    <w:rsid w:val="007D5B0F"/>
    <w:rsid w:val="007E19C8"/>
    <w:rsid w:val="00803573"/>
    <w:rsid w:val="008202FE"/>
    <w:rsid w:val="00864A08"/>
    <w:rsid w:val="00887090"/>
    <w:rsid w:val="008D0D4F"/>
    <w:rsid w:val="008E47DE"/>
    <w:rsid w:val="009222D4"/>
    <w:rsid w:val="00922C31"/>
    <w:rsid w:val="00946E31"/>
    <w:rsid w:val="00961563"/>
    <w:rsid w:val="009768EF"/>
    <w:rsid w:val="00997AE5"/>
    <w:rsid w:val="009A1FF7"/>
    <w:rsid w:val="009B4143"/>
    <w:rsid w:val="009B5A82"/>
    <w:rsid w:val="009B7214"/>
    <w:rsid w:val="009D0C8A"/>
    <w:rsid w:val="009E1B8E"/>
    <w:rsid w:val="009F7EEB"/>
    <w:rsid w:val="00A14307"/>
    <w:rsid w:val="00A1625D"/>
    <w:rsid w:val="00A17D05"/>
    <w:rsid w:val="00A34D6B"/>
    <w:rsid w:val="00A406E2"/>
    <w:rsid w:val="00A45FC1"/>
    <w:rsid w:val="00A46581"/>
    <w:rsid w:val="00A63E8C"/>
    <w:rsid w:val="00A647A3"/>
    <w:rsid w:val="00AB4515"/>
    <w:rsid w:val="00AB5108"/>
    <w:rsid w:val="00AB6A6D"/>
    <w:rsid w:val="00AD1783"/>
    <w:rsid w:val="00AD5604"/>
    <w:rsid w:val="00AD6F25"/>
    <w:rsid w:val="00AE1FB9"/>
    <w:rsid w:val="00B10D96"/>
    <w:rsid w:val="00B13A31"/>
    <w:rsid w:val="00B331D0"/>
    <w:rsid w:val="00B35680"/>
    <w:rsid w:val="00B51C2D"/>
    <w:rsid w:val="00B844C6"/>
    <w:rsid w:val="00B879E0"/>
    <w:rsid w:val="00BA57D0"/>
    <w:rsid w:val="00BD0D16"/>
    <w:rsid w:val="00BD1139"/>
    <w:rsid w:val="00BD1F20"/>
    <w:rsid w:val="00BD400D"/>
    <w:rsid w:val="00BF2606"/>
    <w:rsid w:val="00C15D5A"/>
    <w:rsid w:val="00C2578C"/>
    <w:rsid w:val="00C265D3"/>
    <w:rsid w:val="00C26BA4"/>
    <w:rsid w:val="00C542C5"/>
    <w:rsid w:val="00CB1CF5"/>
    <w:rsid w:val="00CB64BB"/>
    <w:rsid w:val="00CB7609"/>
    <w:rsid w:val="00CC715C"/>
    <w:rsid w:val="00CC72D8"/>
    <w:rsid w:val="00CE4898"/>
    <w:rsid w:val="00CF137E"/>
    <w:rsid w:val="00D024CC"/>
    <w:rsid w:val="00D424F4"/>
    <w:rsid w:val="00D71A5A"/>
    <w:rsid w:val="00D725AC"/>
    <w:rsid w:val="00D82BD5"/>
    <w:rsid w:val="00D83F1B"/>
    <w:rsid w:val="00DE053E"/>
    <w:rsid w:val="00E01685"/>
    <w:rsid w:val="00E05968"/>
    <w:rsid w:val="00E161D7"/>
    <w:rsid w:val="00E2055D"/>
    <w:rsid w:val="00E4324C"/>
    <w:rsid w:val="00E44BA4"/>
    <w:rsid w:val="00E462E2"/>
    <w:rsid w:val="00E52473"/>
    <w:rsid w:val="00E6021F"/>
    <w:rsid w:val="00E61654"/>
    <w:rsid w:val="00E64DFA"/>
    <w:rsid w:val="00EB447D"/>
    <w:rsid w:val="00EC0392"/>
    <w:rsid w:val="00EC2A05"/>
    <w:rsid w:val="00F01AD4"/>
    <w:rsid w:val="00F04F31"/>
    <w:rsid w:val="00F063D3"/>
    <w:rsid w:val="00F418AB"/>
    <w:rsid w:val="00F54B01"/>
    <w:rsid w:val="00F56195"/>
    <w:rsid w:val="00F57796"/>
    <w:rsid w:val="00F635C3"/>
    <w:rsid w:val="00F75D89"/>
    <w:rsid w:val="00F76241"/>
    <w:rsid w:val="00F958A6"/>
    <w:rsid w:val="00FA4D0F"/>
    <w:rsid w:val="00FB3319"/>
    <w:rsid w:val="00FC15A2"/>
    <w:rsid w:val="00FC46BA"/>
    <w:rsid w:val="00FF4767"/>
    <w:rsid w:val="00FF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AD4F42"/>
  <w15:docId w15:val="{7EE1CC60-09B8-4ECE-8092-3BC5B46B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A57D0"/>
    <w:rPr>
      <w:sz w:val="18"/>
      <w:szCs w:val="18"/>
    </w:rPr>
  </w:style>
  <w:style w:type="paragraph" w:styleId="a4">
    <w:name w:val="annotation text"/>
    <w:basedOn w:val="a"/>
    <w:link w:val="a5"/>
    <w:uiPriority w:val="99"/>
    <w:semiHidden/>
    <w:unhideWhenUsed/>
    <w:rsid w:val="00BA57D0"/>
    <w:pPr>
      <w:jc w:val="left"/>
    </w:pPr>
  </w:style>
  <w:style w:type="character" w:customStyle="1" w:styleId="a5">
    <w:name w:val="コメント文字列 (文字)"/>
    <w:basedOn w:val="a0"/>
    <w:link w:val="a4"/>
    <w:uiPriority w:val="99"/>
    <w:semiHidden/>
    <w:rsid w:val="00BA57D0"/>
  </w:style>
  <w:style w:type="paragraph" w:styleId="a6">
    <w:name w:val="Balloon Text"/>
    <w:basedOn w:val="a"/>
    <w:link w:val="a7"/>
    <w:uiPriority w:val="99"/>
    <w:semiHidden/>
    <w:unhideWhenUsed/>
    <w:rsid w:val="00BA57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57D0"/>
    <w:rPr>
      <w:rFonts w:asciiTheme="majorHAnsi" w:eastAsiaTheme="majorEastAsia" w:hAnsiTheme="majorHAnsi" w:cstheme="majorBidi"/>
      <w:sz w:val="18"/>
      <w:szCs w:val="18"/>
    </w:rPr>
  </w:style>
  <w:style w:type="paragraph" w:styleId="a8">
    <w:name w:val="header"/>
    <w:basedOn w:val="a"/>
    <w:link w:val="a9"/>
    <w:uiPriority w:val="99"/>
    <w:unhideWhenUsed/>
    <w:rsid w:val="00F57796"/>
    <w:pPr>
      <w:tabs>
        <w:tab w:val="center" w:pos="4252"/>
        <w:tab w:val="right" w:pos="8504"/>
      </w:tabs>
      <w:snapToGrid w:val="0"/>
    </w:pPr>
  </w:style>
  <w:style w:type="character" w:customStyle="1" w:styleId="a9">
    <w:name w:val="ヘッダー (文字)"/>
    <w:basedOn w:val="a0"/>
    <w:link w:val="a8"/>
    <w:uiPriority w:val="99"/>
    <w:rsid w:val="00F57796"/>
  </w:style>
  <w:style w:type="paragraph" w:styleId="aa">
    <w:name w:val="footer"/>
    <w:basedOn w:val="a"/>
    <w:link w:val="ab"/>
    <w:uiPriority w:val="99"/>
    <w:unhideWhenUsed/>
    <w:rsid w:val="00F57796"/>
    <w:pPr>
      <w:tabs>
        <w:tab w:val="center" w:pos="4252"/>
        <w:tab w:val="right" w:pos="8504"/>
      </w:tabs>
      <w:snapToGrid w:val="0"/>
    </w:pPr>
  </w:style>
  <w:style w:type="character" w:customStyle="1" w:styleId="ab">
    <w:name w:val="フッター (文字)"/>
    <w:basedOn w:val="a0"/>
    <w:link w:val="aa"/>
    <w:uiPriority w:val="99"/>
    <w:rsid w:val="00F57796"/>
  </w:style>
  <w:style w:type="paragraph" w:styleId="ac">
    <w:name w:val="annotation subject"/>
    <w:basedOn w:val="a4"/>
    <w:next w:val="a4"/>
    <w:link w:val="ad"/>
    <w:uiPriority w:val="99"/>
    <w:semiHidden/>
    <w:unhideWhenUsed/>
    <w:rsid w:val="00187641"/>
    <w:rPr>
      <w:b/>
      <w:bCs/>
    </w:rPr>
  </w:style>
  <w:style w:type="character" w:customStyle="1" w:styleId="ad">
    <w:name w:val="コメント内容 (文字)"/>
    <w:basedOn w:val="a5"/>
    <w:link w:val="ac"/>
    <w:uiPriority w:val="99"/>
    <w:semiHidden/>
    <w:rsid w:val="00187641"/>
    <w:rPr>
      <w:b/>
      <w:bCs/>
    </w:rPr>
  </w:style>
  <w:style w:type="paragraph" w:styleId="ae">
    <w:name w:val="List Paragraph"/>
    <w:basedOn w:val="a"/>
    <w:uiPriority w:val="34"/>
    <w:qFormat/>
    <w:rsid w:val="004D5363"/>
    <w:pPr>
      <w:ind w:leftChars="400" w:left="840"/>
    </w:pPr>
  </w:style>
  <w:style w:type="paragraph" w:styleId="af">
    <w:name w:val="Date"/>
    <w:basedOn w:val="a"/>
    <w:next w:val="a"/>
    <w:link w:val="af0"/>
    <w:uiPriority w:val="99"/>
    <w:semiHidden/>
    <w:unhideWhenUsed/>
    <w:rsid w:val="008202FE"/>
  </w:style>
  <w:style w:type="character" w:customStyle="1" w:styleId="af0">
    <w:name w:val="日付 (文字)"/>
    <w:basedOn w:val="a0"/>
    <w:link w:val="af"/>
    <w:uiPriority w:val="99"/>
    <w:semiHidden/>
    <w:rsid w:val="008202FE"/>
  </w:style>
  <w:style w:type="character" w:customStyle="1" w:styleId="rynqvb">
    <w:name w:val="rynqvb"/>
    <w:basedOn w:val="a0"/>
    <w:rsid w:val="00B10D96"/>
  </w:style>
  <w:style w:type="character" w:customStyle="1" w:styleId="material-icons-extended">
    <w:name w:val="material-icons-extended"/>
    <w:basedOn w:val="a0"/>
    <w:rsid w:val="00B10D96"/>
  </w:style>
  <w:style w:type="character" w:styleId="af1">
    <w:name w:val="Hyperlink"/>
    <w:basedOn w:val="a0"/>
    <w:uiPriority w:val="99"/>
    <w:semiHidden/>
    <w:unhideWhenUsed/>
    <w:rsid w:val="00B10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027">
      <w:bodyDiv w:val="1"/>
      <w:marLeft w:val="0"/>
      <w:marRight w:val="0"/>
      <w:marTop w:val="0"/>
      <w:marBottom w:val="0"/>
      <w:divBdr>
        <w:top w:val="none" w:sz="0" w:space="0" w:color="auto"/>
        <w:left w:val="none" w:sz="0" w:space="0" w:color="auto"/>
        <w:bottom w:val="none" w:sz="0" w:space="0" w:color="auto"/>
        <w:right w:val="none" w:sz="0" w:space="0" w:color="auto"/>
      </w:divBdr>
      <w:divsChild>
        <w:div w:id="444539406">
          <w:marLeft w:val="0"/>
          <w:marRight w:val="0"/>
          <w:marTop w:val="0"/>
          <w:marBottom w:val="0"/>
          <w:divBdr>
            <w:top w:val="none" w:sz="0" w:space="0" w:color="auto"/>
            <w:left w:val="none" w:sz="0" w:space="0" w:color="auto"/>
            <w:bottom w:val="none" w:sz="0" w:space="0" w:color="auto"/>
            <w:right w:val="none" w:sz="0" w:space="0" w:color="auto"/>
          </w:divBdr>
        </w:div>
        <w:div w:id="257175437">
          <w:marLeft w:val="0"/>
          <w:marRight w:val="0"/>
          <w:marTop w:val="0"/>
          <w:marBottom w:val="0"/>
          <w:divBdr>
            <w:top w:val="none" w:sz="0" w:space="0" w:color="auto"/>
            <w:left w:val="none" w:sz="0" w:space="0" w:color="auto"/>
            <w:bottom w:val="none" w:sz="0" w:space="0" w:color="auto"/>
            <w:right w:val="none" w:sz="0" w:space="0" w:color="auto"/>
          </w:divBdr>
          <w:divsChild>
            <w:div w:id="1769883316">
              <w:marLeft w:val="0"/>
              <w:marRight w:val="0"/>
              <w:marTop w:val="0"/>
              <w:marBottom w:val="0"/>
              <w:divBdr>
                <w:top w:val="none" w:sz="0" w:space="0" w:color="auto"/>
                <w:left w:val="none" w:sz="0" w:space="0" w:color="auto"/>
                <w:bottom w:val="none" w:sz="0" w:space="0" w:color="auto"/>
                <w:right w:val="none" w:sz="0" w:space="0" w:color="auto"/>
              </w:divBdr>
              <w:divsChild>
                <w:div w:id="219748703">
                  <w:marLeft w:val="0"/>
                  <w:marRight w:val="0"/>
                  <w:marTop w:val="0"/>
                  <w:marBottom w:val="0"/>
                  <w:divBdr>
                    <w:top w:val="none" w:sz="0" w:space="0" w:color="auto"/>
                    <w:left w:val="none" w:sz="0" w:space="0" w:color="auto"/>
                    <w:bottom w:val="none" w:sz="0" w:space="0" w:color="auto"/>
                    <w:right w:val="none" w:sz="0" w:space="0" w:color="auto"/>
                  </w:divBdr>
                  <w:divsChild>
                    <w:div w:id="20641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88190">
          <w:marLeft w:val="0"/>
          <w:marRight w:val="0"/>
          <w:marTop w:val="0"/>
          <w:marBottom w:val="0"/>
          <w:divBdr>
            <w:top w:val="none" w:sz="0" w:space="0" w:color="auto"/>
            <w:left w:val="none" w:sz="0" w:space="0" w:color="auto"/>
            <w:bottom w:val="none" w:sz="0" w:space="0" w:color="auto"/>
            <w:right w:val="none" w:sz="0" w:space="0" w:color="auto"/>
          </w:divBdr>
          <w:divsChild>
            <w:div w:id="10468762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68080707">
      <w:bodyDiv w:val="1"/>
      <w:marLeft w:val="0"/>
      <w:marRight w:val="0"/>
      <w:marTop w:val="0"/>
      <w:marBottom w:val="0"/>
      <w:divBdr>
        <w:top w:val="none" w:sz="0" w:space="0" w:color="auto"/>
        <w:left w:val="none" w:sz="0" w:space="0" w:color="auto"/>
        <w:bottom w:val="none" w:sz="0" w:space="0" w:color="auto"/>
        <w:right w:val="none" w:sz="0" w:space="0" w:color="auto"/>
      </w:divBdr>
    </w:div>
    <w:div w:id="808211970">
      <w:bodyDiv w:val="1"/>
      <w:marLeft w:val="0"/>
      <w:marRight w:val="0"/>
      <w:marTop w:val="0"/>
      <w:marBottom w:val="0"/>
      <w:divBdr>
        <w:top w:val="none" w:sz="0" w:space="0" w:color="auto"/>
        <w:left w:val="none" w:sz="0" w:space="0" w:color="auto"/>
        <w:bottom w:val="none" w:sz="0" w:space="0" w:color="auto"/>
        <w:right w:val="none" w:sz="0" w:space="0" w:color="auto"/>
      </w:divBdr>
      <w:divsChild>
        <w:div w:id="258871246">
          <w:marLeft w:val="0"/>
          <w:marRight w:val="0"/>
          <w:marTop w:val="0"/>
          <w:marBottom w:val="0"/>
          <w:divBdr>
            <w:top w:val="none" w:sz="0" w:space="0" w:color="auto"/>
            <w:left w:val="none" w:sz="0" w:space="0" w:color="auto"/>
            <w:bottom w:val="none" w:sz="0" w:space="0" w:color="auto"/>
            <w:right w:val="none" w:sz="0" w:space="0" w:color="auto"/>
          </w:divBdr>
        </w:div>
        <w:div w:id="154609865">
          <w:marLeft w:val="0"/>
          <w:marRight w:val="0"/>
          <w:marTop w:val="0"/>
          <w:marBottom w:val="0"/>
          <w:divBdr>
            <w:top w:val="none" w:sz="0" w:space="0" w:color="auto"/>
            <w:left w:val="none" w:sz="0" w:space="0" w:color="auto"/>
            <w:bottom w:val="none" w:sz="0" w:space="0" w:color="auto"/>
            <w:right w:val="none" w:sz="0" w:space="0" w:color="auto"/>
          </w:divBdr>
          <w:divsChild>
            <w:div w:id="1515340748">
              <w:marLeft w:val="0"/>
              <w:marRight w:val="0"/>
              <w:marTop w:val="0"/>
              <w:marBottom w:val="0"/>
              <w:divBdr>
                <w:top w:val="none" w:sz="0" w:space="0" w:color="auto"/>
                <w:left w:val="none" w:sz="0" w:space="0" w:color="auto"/>
                <w:bottom w:val="none" w:sz="0" w:space="0" w:color="auto"/>
                <w:right w:val="none" w:sz="0" w:space="0" w:color="auto"/>
              </w:divBdr>
              <w:divsChild>
                <w:div w:id="704602645">
                  <w:marLeft w:val="0"/>
                  <w:marRight w:val="0"/>
                  <w:marTop w:val="0"/>
                  <w:marBottom w:val="0"/>
                  <w:divBdr>
                    <w:top w:val="none" w:sz="0" w:space="0" w:color="auto"/>
                    <w:left w:val="none" w:sz="0" w:space="0" w:color="auto"/>
                    <w:bottom w:val="none" w:sz="0" w:space="0" w:color="auto"/>
                    <w:right w:val="none" w:sz="0" w:space="0" w:color="auto"/>
                  </w:divBdr>
                  <w:divsChild>
                    <w:div w:id="16789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10985">
          <w:marLeft w:val="0"/>
          <w:marRight w:val="0"/>
          <w:marTop w:val="0"/>
          <w:marBottom w:val="0"/>
          <w:divBdr>
            <w:top w:val="none" w:sz="0" w:space="0" w:color="auto"/>
            <w:left w:val="none" w:sz="0" w:space="0" w:color="auto"/>
            <w:bottom w:val="none" w:sz="0" w:space="0" w:color="auto"/>
            <w:right w:val="none" w:sz="0" w:space="0" w:color="auto"/>
          </w:divBdr>
          <w:divsChild>
            <w:div w:id="12314228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78471608">
      <w:bodyDiv w:val="1"/>
      <w:marLeft w:val="0"/>
      <w:marRight w:val="0"/>
      <w:marTop w:val="0"/>
      <w:marBottom w:val="0"/>
      <w:divBdr>
        <w:top w:val="none" w:sz="0" w:space="0" w:color="auto"/>
        <w:left w:val="none" w:sz="0" w:space="0" w:color="auto"/>
        <w:bottom w:val="none" w:sz="0" w:space="0" w:color="auto"/>
        <w:right w:val="none" w:sz="0" w:space="0" w:color="auto"/>
      </w:divBdr>
    </w:div>
    <w:div w:id="2036730140">
      <w:bodyDiv w:val="1"/>
      <w:marLeft w:val="0"/>
      <w:marRight w:val="0"/>
      <w:marTop w:val="0"/>
      <w:marBottom w:val="0"/>
      <w:divBdr>
        <w:top w:val="none" w:sz="0" w:space="0" w:color="auto"/>
        <w:left w:val="none" w:sz="0" w:space="0" w:color="auto"/>
        <w:bottom w:val="none" w:sz="0" w:space="0" w:color="auto"/>
        <w:right w:val="none" w:sz="0" w:space="0" w:color="auto"/>
      </w:divBdr>
      <w:divsChild>
        <w:div w:id="826440168">
          <w:marLeft w:val="0"/>
          <w:marRight w:val="0"/>
          <w:marTop w:val="0"/>
          <w:marBottom w:val="0"/>
          <w:divBdr>
            <w:top w:val="none" w:sz="0" w:space="0" w:color="auto"/>
            <w:left w:val="none" w:sz="0" w:space="0" w:color="auto"/>
            <w:bottom w:val="none" w:sz="0" w:space="0" w:color="auto"/>
            <w:right w:val="none" w:sz="0" w:space="0" w:color="auto"/>
          </w:divBdr>
          <w:divsChild>
            <w:div w:id="1863323153">
              <w:marLeft w:val="0"/>
              <w:marRight w:val="0"/>
              <w:marTop w:val="0"/>
              <w:marBottom w:val="0"/>
              <w:divBdr>
                <w:top w:val="none" w:sz="0" w:space="0" w:color="auto"/>
                <w:left w:val="none" w:sz="0" w:space="0" w:color="auto"/>
                <w:bottom w:val="none" w:sz="0" w:space="0" w:color="auto"/>
                <w:right w:val="none" w:sz="0" w:space="0" w:color="auto"/>
              </w:divBdr>
              <w:divsChild>
                <w:div w:id="381442978">
                  <w:marLeft w:val="0"/>
                  <w:marRight w:val="0"/>
                  <w:marTop w:val="0"/>
                  <w:marBottom w:val="0"/>
                  <w:divBdr>
                    <w:top w:val="none" w:sz="0" w:space="0" w:color="auto"/>
                    <w:left w:val="none" w:sz="0" w:space="0" w:color="auto"/>
                    <w:bottom w:val="none" w:sz="0" w:space="0" w:color="auto"/>
                    <w:right w:val="none" w:sz="0" w:space="0" w:color="auto"/>
                  </w:divBdr>
                  <w:divsChild>
                    <w:div w:id="418714349">
                      <w:marLeft w:val="0"/>
                      <w:marRight w:val="0"/>
                      <w:marTop w:val="0"/>
                      <w:marBottom w:val="0"/>
                      <w:divBdr>
                        <w:top w:val="none" w:sz="0" w:space="0" w:color="auto"/>
                        <w:left w:val="none" w:sz="0" w:space="0" w:color="auto"/>
                        <w:bottom w:val="none" w:sz="0" w:space="0" w:color="auto"/>
                        <w:right w:val="none" w:sz="0" w:space="0" w:color="auto"/>
                      </w:divBdr>
                      <w:divsChild>
                        <w:div w:id="1408067909">
                          <w:marLeft w:val="0"/>
                          <w:marRight w:val="0"/>
                          <w:marTop w:val="0"/>
                          <w:marBottom w:val="0"/>
                          <w:divBdr>
                            <w:top w:val="none" w:sz="0" w:space="0" w:color="auto"/>
                            <w:left w:val="none" w:sz="0" w:space="0" w:color="auto"/>
                            <w:bottom w:val="none" w:sz="0" w:space="0" w:color="auto"/>
                            <w:right w:val="none" w:sz="0" w:space="0" w:color="auto"/>
                          </w:divBdr>
                          <w:divsChild>
                            <w:div w:id="20554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79666">
          <w:marLeft w:val="0"/>
          <w:marRight w:val="0"/>
          <w:marTop w:val="0"/>
          <w:marBottom w:val="0"/>
          <w:divBdr>
            <w:top w:val="none" w:sz="0" w:space="0" w:color="auto"/>
            <w:left w:val="none" w:sz="0" w:space="0" w:color="auto"/>
            <w:bottom w:val="none" w:sz="0" w:space="0" w:color="auto"/>
            <w:right w:val="none" w:sz="0" w:space="0" w:color="auto"/>
          </w:divBdr>
          <w:divsChild>
            <w:div w:id="1722092561">
              <w:marLeft w:val="0"/>
              <w:marRight w:val="0"/>
              <w:marTop w:val="0"/>
              <w:marBottom w:val="0"/>
              <w:divBdr>
                <w:top w:val="none" w:sz="0" w:space="0" w:color="auto"/>
                <w:left w:val="none" w:sz="0" w:space="0" w:color="auto"/>
                <w:bottom w:val="none" w:sz="0" w:space="0" w:color="auto"/>
                <w:right w:val="none" w:sz="0" w:space="0" w:color="auto"/>
              </w:divBdr>
              <w:divsChild>
                <w:div w:id="1735541821">
                  <w:marLeft w:val="0"/>
                  <w:marRight w:val="0"/>
                  <w:marTop w:val="0"/>
                  <w:marBottom w:val="0"/>
                  <w:divBdr>
                    <w:top w:val="none" w:sz="0" w:space="0" w:color="auto"/>
                    <w:left w:val="none" w:sz="0" w:space="0" w:color="auto"/>
                    <w:bottom w:val="none" w:sz="0" w:space="0" w:color="auto"/>
                    <w:right w:val="none" w:sz="0" w:space="0" w:color="auto"/>
                  </w:divBdr>
                </w:div>
                <w:div w:id="350957683">
                  <w:marLeft w:val="0"/>
                  <w:marRight w:val="0"/>
                  <w:marTop w:val="0"/>
                  <w:marBottom w:val="0"/>
                  <w:divBdr>
                    <w:top w:val="none" w:sz="0" w:space="0" w:color="auto"/>
                    <w:left w:val="none" w:sz="0" w:space="0" w:color="auto"/>
                    <w:bottom w:val="none" w:sz="0" w:space="0" w:color="auto"/>
                    <w:right w:val="none" w:sz="0" w:space="0" w:color="auto"/>
                  </w:divBdr>
                  <w:divsChild>
                    <w:div w:id="1832939478">
                      <w:marLeft w:val="0"/>
                      <w:marRight w:val="0"/>
                      <w:marTop w:val="0"/>
                      <w:marBottom w:val="0"/>
                      <w:divBdr>
                        <w:top w:val="none" w:sz="0" w:space="0" w:color="auto"/>
                        <w:left w:val="none" w:sz="0" w:space="0" w:color="auto"/>
                        <w:bottom w:val="none" w:sz="0" w:space="0" w:color="auto"/>
                        <w:right w:val="none" w:sz="0" w:space="0" w:color="auto"/>
                      </w:divBdr>
                      <w:divsChild>
                        <w:div w:id="17614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377">
                  <w:marLeft w:val="0"/>
                  <w:marRight w:val="0"/>
                  <w:marTop w:val="0"/>
                  <w:marBottom w:val="0"/>
                  <w:divBdr>
                    <w:top w:val="none" w:sz="0" w:space="0" w:color="auto"/>
                    <w:left w:val="none" w:sz="0" w:space="0" w:color="auto"/>
                    <w:bottom w:val="none" w:sz="0" w:space="0" w:color="auto"/>
                    <w:right w:val="none" w:sz="0" w:space="0" w:color="auto"/>
                  </w:divBdr>
                  <w:divsChild>
                    <w:div w:id="1194349198">
                      <w:marLeft w:val="0"/>
                      <w:marRight w:val="0"/>
                      <w:marTop w:val="0"/>
                      <w:marBottom w:val="0"/>
                      <w:divBdr>
                        <w:top w:val="none" w:sz="0" w:space="0" w:color="auto"/>
                        <w:left w:val="none" w:sz="0" w:space="0" w:color="auto"/>
                        <w:bottom w:val="none" w:sz="0" w:space="0" w:color="auto"/>
                        <w:right w:val="none" w:sz="0" w:space="0" w:color="auto"/>
                      </w:divBdr>
                    </w:div>
                    <w:div w:id="773863997">
                      <w:marLeft w:val="0"/>
                      <w:marRight w:val="0"/>
                      <w:marTop w:val="0"/>
                      <w:marBottom w:val="0"/>
                      <w:divBdr>
                        <w:top w:val="none" w:sz="0" w:space="0" w:color="auto"/>
                        <w:left w:val="none" w:sz="0" w:space="0" w:color="auto"/>
                        <w:bottom w:val="none" w:sz="0" w:space="0" w:color="auto"/>
                        <w:right w:val="none" w:sz="0" w:space="0" w:color="auto"/>
                      </w:divBdr>
                    </w:div>
                  </w:divsChild>
                </w:div>
                <w:div w:id="1423986715">
                  <w:marLeft w:val="0"/>
                  <w:marRight w:val="0"/>
                  <w:marTop w:val="100"/>
                  <w:marBottom w:val="0"/>
                  <w:divBdr>
                    <w:top w:val="none" w:sz="0" w:space="0" w:color="auto"/>
                    <w:left w:val="none" w:sz="0" w:space="0" w:color="auto"/>
                    <w:bottom w:val="none" w:sz="0" w:space="0" w:color="auto"/>
                    <w:right w:val="none" w:sz="0" w:space="0" w:color="auto"/>
                  </w:divBdr>
                  <w:divsChild>
                    <w:div w:id="214898639">
                      <w:marLeft w:val="0"/>
                      <w:marRight w:val="0"/>
                      <w:marTop w:val="0"/>
                      <w:marBottom w:val="0"/>
                      <w:divBdr>
                        <w:top w:val="none" w:sz="0" w:space="0" w:color="auto"/>
                        <w:left w:val="none" w:sz="0" w:space="0" w:color="auto"/>
                        <w:bottom w:val="none" w:sz="0" w:space="0" w:color="auto"/>
                        <w:right w:val="none" w:sz="0" w:space="0" w:color="auto"/>
                      </w:divBdr>
                      <w:divsChild>
                        <w:div w:id="597521897">
                          <w:marLeft w:val="0"/>
                          <w:marRight w:val="0"/>
                          <w:marTop w:val="0"/>
                          <w:marBottom w:val="0"/>
                          <w:divBdr>
                            <w:top w:val="none" w:sz="0" w:space="0" w:color="auto"/>
                            <w:left w:val="none" w:sz="0" w:space="0" w:color="auto"/>
                            <w:bottom w:val="none" w:sz="0" w:space="0" w:color="auto"/>
                            <w:right w:val="none" w:sz="0" w:space="0" w:color="auto"/>
                          </w:divBdr>
                          <w:divsChild>
                            <w:div w:id="1394235556">
                              <w:marLeft w:val="0"/>
                              <w:marRight w:val="0"/>
                              <w:marTop w:val="0"/>
                              <w:marBottom w:val="0"/>
                              <w:divBdr>
                                <w:top w:val="none" w:sz="0" w:space="0" w:color="auto"/>
                                <w:left w:val="none" w:sz="0" w:space="0" w:color="auto"/>
                                <w:bottom w:val="none" w:sz="0" w:space="0" w:color="auto"/>
                                <w:right w:val="none" w:sz="0" w:space="0" w:color="auto"/>
                              </w:divBdr>
                              <w:divsChild>
                                <w:div w:id="7603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39243">
                      <w:marLeft w:val="0"/>
                      <w:marRight w:val="0"/>
                      <w:marTop w:val="60"/>
                      <w:marBottom w:val="0"/>
                      <w:divBdr>
                        <w:top w:val="none" w:sz="0" w:space="0" w:color="auto"/>
                        <w:left w:val="none" w:sz="0" w:space="0" w:color="auto"/>
                        <w:bottom w:val="none" w:sz="0" w:space="0" w:color="auto"/>
                        <w:right w:val="none" w:sz="0" w:space="0" w:color="auto"/>
                      </w:divBdr>
                    </w:div>
                  </w:divsChild>
                </w:div>
                <w:div w:id="1368793316">
                  <w:marLeft w:val="0"/>
                  <w:marRight w:val="0"/>
                  <w:marTop w:val="0"/>
                  <w:marBottom w:val="0"/>
                  <w:divBdr>
                    <w:top w:val="none" w:sz="0" w:space="0" w:color="auto"/>
                    <w:left w:val="none" w:sz="0" w:space="0" w:color="auto"/>
                    <w:bottom w:val="none" w:sz="0" w:space="0" w:color="auto"/>
                    <w:right w:val="none" w:sz="0" w:space="0" w:color="auto"/>
                  </w:divBdr>
                  <w:divsChild>
                    <w:div w:id="1234196388">
                      <w:marLeft w:val="0"/>
                      <w:marRight w:val="0"/>
                      <w:marTop w:val="0"/>
                      <w:marBottom w:val="0"/>
                      <w:divBdr>
                        <w:top w:val="none" w:sz="0" w:space="0" w:color="auto"/>
                        <w:left w:val="none" w:sz="0" w:space="0" w:color="auto"/>
                        <w:bottom w:val="none" w:sz="0" w:space="0" w:color="auto"/>
                        <w:right w:val="none" w:sz="0" w:space="0" w:color="auto"/>
                      </w:divBdr>
                      <w:divsChild>
                        <w:div w:id="11618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2169-079C-49B6-8C7A-51EB96EC0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1195</Words>
  <Characters>6813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学校教育課０１</cp:lastModifiedBy>
  <cp:revision>11</cp:revision>
  <cp:lastPrinted>2021-11-10T02:13:00Z</cp:lastPrinted>
  <dcterms:created xsi:type="dcterms:W3CDTF">2024-11-07T04:28:00Z</dcterms:created>
  <dcterms:modified xsi:type="dcterms:W3CDTF">2025-02-10T04:15:00Z</dcterms:modified>
</cp:coreProperties>
</file>