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7C0" w:rsidRPr="00080708" w:rsidRDefault="001747C0" w:rsidP="001747C0">
      <w:pPr>
        <w:adjustRightInd w:val="0"/>
        <w:snapToGrid w:val="0"/>
        <w:spacing w:line="0" w:lineRule="atLeast"/>
        <w:jc w:val="center"/>
        <w:rPr>
          <w:rFonts w:asciiTheme="majorHAnsi" w:eastAsiaTheme="majorEastAsia" w:hAnsiTheme="majorHAnsi" w:cstheme="majorHAnsi"/>
          <w:b/>
          <w:sz w:val="32"/>
          <w:szCs w:val="21"/>
          <w:lang w:val="pt-BR"/>
        </w:rPr>
      </w:pPr>
      <w:r w:rsidRPr="00080708">
        <w:rPr>
          <w:rFonts w:asciiTheme="majorHAnsi" w:eastAsiaTheme="majorEastAsia" w:hAnsiTheme="majorHAnsi" w:cstheme="majorHAnsi" w:hint="eastAsia"/>
          <w:b/>
          <w:sz w:val="32"/>
          <w:szCs w:val="21"/>
          <w:lang w:val="pt-BR"/>
        </w:rPr>
        <w:t xml:space="preserve">Diretrizes </w:t>
      </w:r>
      <w:r w:rsidRPr="00080708">
        <w:rPr>
          <w:rFonts w:asciiTheme="majorHAnsi" w:eastAsiaTheme="majorEastAsia" w:hAnsiTheme="majorHAnsi" w:cstheme="majorHAnsi"/>
          <w:b/>
          <w:sz w:val="32"/>
          <w:szCs w:val="21"/>
          <w:lang w:val="pt-BR"/>
        </w:rPr>
        <w:t>sobre a utilização do tablet em casa</w:t>
      </w:r>
    </w:p>
    <w:p w:rsidR="001747C0" w:rsidRDefault="00A30036" w:rsidP="001747C0">
      <w:pPr>
        <w:adjustRightInd w:val="0"/>
        <w:snapToGrid w:val="0"/>
        <w:spacing w:line="0" w:lineRule="atLeast"/>
        <w:jc w:val="center"/>
        <w:rPr>
          <w:rFonts w:asciiTheme="majorEastAsia" w:eastAsiaTheme="majorEastAsia" w:hAnsiTheme="majorEastAsia"/>
          <w:sz w:val="18"/>
          <w:szCs w:val="18"/>
        </w:rPr>
      </w:pPr>
      <w:r w:rsidRPr="001747C0">
        <w:rPr>
          <w:rFonts w:asciiTheme="majorEastAsia" w:eastAsiaTheme="majorEastAsia" w:hAnsiTheme="majorEastAsia" w:hint="eastAsia"/>
          <w:sz w:val="18"/>
          <w:szCs w:val="18"/>
        </w:rPr>
        <w:t>タブレット</w:t>
      </w:r>
      <w:r w:rsidR="00CE2FF8" w:rsidRPr="001747C0">
        <w:rPr>
          <w:rFonts w:asciiTheme="majorEastAsia" w:eastAsiaTheme="majorEastAsia" w:hAnsiTheme="majorEastAsia"/>
          <w:sz w:val="18"/>
          <w:szCs w:val="18"/>
        </w:rPr>
        <w:t>端末</w:t>
      </w:r>
      <w:r w:rsidR="0089095D" w:rsidRPr="001747C0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89095D" w:rsidRPr="001747C0">
        <w:rPr>
          <w:rFonts w:asciiTheme="majorEastAsia" w:eastAsiaTheme="majorEastAsia" w:hAnsiTheme="majorEastAsia"/>
          <w:sz w:val="18"/>
          <w:szCs w:val="18"/>
        </w:rPr>
        <w:t>家庭</w:t>
      </w:r>
      <w:r w:rsidR="0089095D" w:rsidRPr="001747C0">
        <w:rPr>
          <w:rFonts w:asciiTheme="majorEastAsia" w:eastAsiaTheme="majorEastAsia" w:hAnsiTheme="majorEastAsia" w:hint="eastAsia"/>
          <w:sz w:val="18"/>
          <w:szCs w:val="18"/>
        </w:rPr>
        <w:t>利用</w:t>
      </w:r>
      <w:r w:rsidR="00CE2FF8" w:rsidRPr="001747C0">
        <w:rPr>
          <w:rFonts w:asciiTheme="majorEastAsia" w:eastAsiaTheme="majorEastAsia" w:hAnsiTheme="majorEastAsia"/>
          <w:sz w:val="18"/>
          <w:szCs w:val="18"/>
        </w:rPr>
        <w:t>ガイドライン</w:t>
      </w:r>
    </w:p>
    <w:p w:rsidR="00080708" w:rsidRPr="001747C0" w:rsidRDefault="00080708" w:rsidP="001747C0">
      <w:pPr>
        <w:adjustRightInd w:val="0"/>
        <w:snapToGrid w:val="0"/>
        <w:spacing w:line="0" w:lineRule="atLeast"/>
        <w:jc w:val="center"/>
        <w:rPr>
          <w:rFonts w:asciiTheme="majorEastAsia" w:eastAsiaTheme="majorEastAsia" w:hAnsiTheme="majorEastAsia" w:hint="eastAsia"/>
          <w:sz w:val="18"/>
          <w:szCs w:val="18"/>
        </w:rPr>
      </w:pPr>
    </w:p>
    <w:p w:rsidR="001747C0" w:rsidRPr="00B04BFD" w:rsidRDefault="001747C0" w:rsidP="001747C0">
      <w:pPr>
        <w:wordWrap w:val="0"/>
        <w:adjustRightInd w:val="0"/>
        <w:snapToGrid w:val="0"/>
        <w:spacing w:line="0" w:lineRule="atLeast"/>
        <w:ind w:right="240"/>
        <w:jc w:val="right"/>
        <w:rPr>
          <w:rFonts w:asciiTheme="majorHAnsi" w:eastAsiaTheme="majorEastAsia" w:hAnsiTheme="majorHAnsi" w:cstheme="majorHAnsi"/>
          <w:sz w:val="22"/>
          <w:szCs w:val="18"/>
          <w:lang w:val="pt-BR"/>
        </w:rPr>
      </w:pPr>
      <w:r w:rsidRPr="00B04BFD">
        <w:rPr>
          <w:rFonts w:asciiTheme="majorHAnsi" w:eastAsiaTheme="majorEastAsia" w:hAnsiTheme="majorHAnsi" w:cstheme="majorHAnsi"/>
          <w:sz w:val="22"/>
          <w:szCs w:val="18"/>
          <w:lang w:val="pt-BR"/>
        </w:rPr>
        <w:t>26 de janeiro de 2021</w:t>
      </w:r>
    </w:p>
    <w:p w:rsidR="001747C0" w:rsidRPr="00B04BFD" w:rsidRDefault="001747C0" w:rsidP="001747C0">
      <w:pPr>
        <w:wordWrap w:val="0"/>
        <w:adjustRightInd w:val="0"/>
        <w:snapToGrid w:val="0"/>
        <w:spacing w:line="0" w:lineRule="atLeast"/>
        <w:ind w:right="240"/>
        <w:jc w:val="right"/>
        <w:rPr>
          <w:rFonts w:asciiTheme="majorHAnsi" w:eastAsiaTheme="majorEastAsia" w:hAnsiTheme="majorHAnsi" w:cstheme="majorHAnsi"/>
          <w:sz w:val="22"/>
          <w:szCs w:val="18"/>
          <w:lang w:val="pt-BR"/>
        </w:rPr>
      </w:pPr>
      <w:r w:rsidRPr="00B04BFD">
        <w:rPr>
          <w:rFonts w:asciiTheme="majorHAnsi" w:eastAsiaTheme="majorEastAsia" w:hAnsiTheme="majorHAnsi" w:cstheme="majorHAnsi"/>
          <w:sz w:val="22"/>
          <w:szCs w:val="18"/>
          <w:lang w:val="pt-BR"/>
        </w:rPr>
        <w:t>Secretaria da educação de Toyohashi</w:t>
      </w:r>
    </w:p>
    <w:p w:rsidR="00240D06" w:rsidRDefault="00C60679" w:rsidP="00240D06">
      <w:pPr>
        <w:adjustRightInd w:val="0"/>
        <w:snapToGrid w:val="0"/>
        <w:spacing w:line="0" w:lineRule="atLeast"/>
        <w:ind w:right="240"/>
        <w:jc w:val="right"/>
        <w:rPr>
          <w:rFonts w:asciiTheme="majorEastAsia" w:eastAsiaTheme="majorEastAsia" w:hAnsiTheme="majorEastAsia"/>
          <w:sz w:val="18"/>
          <w:szCs w:val="18"/>
          <w:lang w:val="pt-BR"/>
        </w:rPr>
      </w:pPr>
      <w:r w:rsidRPr="001747C0">
        <w:rPr>
          <w:rFonts w:asciiTheme="majorEastAsia" w:eastAsiaTheme="majorEastAsia" w:hAnsiTheme="majorEastAsia" w:hint="eastAsia"/>
          <w:sz w:val="18"/>
          <w:szCs w:val="18"/>
        </w:rPr>
        <w:t>令和</w:t>
      </w:r>
      <w:r w:rsidR="007B4ABE" w:rsidRPr="00B04BFD">
        <w:rPr>
          <w:rFonts w:asciiTheme="majorEastAsia" w:eastAsiaTheme="majorEastAsia" w:hAnsiTheme="majorEastAsia" w:hint="eastAsia"/>
          <w:sz w:val="18"/>
          <w:szCs w:val="18"/>
          <w:lang w:val="pt-BR"/>
        </w:rPr>
        <w:t>３</w:t>
      </w:r>
      <w:r w:rsidR="00A37B14" w:rsidRPr="001747C0">
        <w:rPr>
          <w:rFonts w:asciiTheme="majorEastAsia" w:eastAsiaTheme="majorEastAsia" w:hAnsiTheme="majorEastAsia" w:hint="eastAsia"/>
          <w:sz w:val="18"/>
          <w:szCs w:val="18"/>
        </w:rPr>
        <w:t>年</w:t>
      </w:r>
      <w:r w:rsidRPr="00B04BFD">
        <w:rPr>
          <w:rFonts w:asciiTheme="majorEastAsia" w:eastAsiaTheme="majorEastAsia" w:hAnsiTheme="majorEastAsia" w:hint="eastAsia"/>
          <w:sz w:val="18"/>
          <w:szCs w:val="18"/>
          <w:lang w:val="pt-BR"/>
        </w:rPr>
        <w:t>１</w:t>
      </w:r>
      <w:r w:rsidRPr="001747C0">
        <w:rPr>
          <w:rFonts w:asciiTheme="majorEastAsia" w:eastAsiaTheme="majorEastAsia" w:hAnsiTheme="majorEastAsia" w:hint="eastAsia"/>
          <w:sz w:val="18"/>
          <w:szCs w:val="18"/>
        </w:rPr>
        <w:t>月</w:t>
      </w:r>
      <w:r w:rsidR="004D67B9" w:rsidRPr="00B04BFD">
        <w:rPr>
          <w:rFonts w:asciiTheme="majorEastAsia" w:eastAsiaTheme="majorEastAsia" w:hAnsiTheme="majorEastAsia" w:hint="eastAsia"/>
          <w:sz w:val="18"/>
          <w:szCs w:val="18"/>
          <w:lang w:val="pt-BR"/>
        </w:rPr>
        <w:t>２６</w:t>
      </w:r>
      <w:r w:rsidRPr="001747C0">
        <w:rPr>
          <w:rFonts w:asciiTheme="majorEastAsia" w:eastAsiaTheme="majorEastAsia" w:hAnsiTheme="majorEastAsia" w:hint="eastAsia"/>
          <w:sz w:val="18"/>
          <w:szCs w:val="18"/>
        </w:rPr>
        <w:t xml:space="preserve">日　</w:t>
      </w:r>
    </w:p>
    <w:p w:rsidR="00A30036" w:rsidRDefault="00BF0ED4" w:rsidP="00240D06">
      <w:pPr>
        <w:adjustRightInd w:val="0"/>
        <w:snapToGrid w:val="0"/>
        <w:spacing w:line="0" w:lineRule="atLeast"/>
        <w:ind w:right="240"/>
        <w:jc w:val="right"/>
        <w:rPr>
          <w:rFonts w:asciiTheme="majorEastAsia" w:eastAsiaTheme="majorEastAsia" w:hAnsiTheme="majorEastAsia"/>
          <w:kern w:val="0"/>
          <w:sz w:val="18"/>
          <w:szCs w:val="18"/>
        </w:rPr>
      </w:pPr>
      <w:r w:rsidRPr="00080708">
        <w:rPr>
          <w:rFonts w:asciiTheme="majorEastAsia" w:eastAsiaTheme="majorEastAsia" w:hAnsiTheme="majorEastAsia" w:hint="eastAsia"/>
          <w:spacing w:val="51"/>
          <w:kern w:val="0"/>
          <w:sz w:val="18"/>
          <w:szCs w:val="18"/>
          <w:fitText w:val="2160" w:id="-1934496512"/>
        </w:rPr>
        <w:t>豊橋市教育委員</w:t>
      </w:r>
      <w:r w:rsidRPr="00080708">
        <w:rPr>
          <w:rFonts w:asciiTheme="majorEastAsia" w:eastAsiaTheme="majorEastAsia" w:hAnsiTheme="majorEastAsia" w:hint="eastAsia"/>
          <w:spacing w:val="3"/>
          <w:kern w:val="0"/>
          <w:sz w:val="18"/>
          <w:szCs w:val="18"/>
          <w:fitText w:val="2160" w:id="-1934496512"/>
        </w:rPr>
        <w:t>会</w:t>
      </w:r>
    </w:p>
    <w:p w:rsidR="00080708" w:rsidRPr="00B04BFD" w:rsidRDefault="00080708" w:rsidP="00240D06">
      <w:pPr>
        <w:adjustRightInd w:val="0"/>
        <w:snapToGrid w:val="0"/>
        <w:spacing w:line="0" w:lineRule="atLeast"/>
        <w:ind w:right="240"/>
        <w:jc w:val="right"/>
        <w:rPr>
          <w:rFonts w:asciiTheme="majorEastAsia" w:eastAsiaTheme="majorEastAsia" w:hAnsiTheme="majorEastAsia" w:hint="eastAsia"/>
          <w:sz w:val="18"/>
          <w:szCs w:val="18"/>
          <w:lang w:val="pt-BR"/>
        </w:rPr>
      </w:pPr>
      <w:bookmarkStart w:id="0" w:name="_GoBack"/>
      <w:bookmarkEnd w:id="0"/>
    </w:p>
    <w:p w:rsidR="001747C0" w:rsidRPr="001747C0" w:rsidRDefault="001747C0" w:rsidP="001747C0">
      <w:pPr>
        <w:adjustRightInd w:val="0"/>
        <w:snapToGrid w:val="0"/>
        <w:spacing w:line="0" w:lineRule="atLeast"/>
        <w:rPr>
          <w:rFonts w:asciiTheme="majorHAnsi" w:eastAsiaTheme="majorEastAsia" w:hAnsiTheme="majorHAnsi" w:cstheme="majorHAnsi"/>
          <w:sz w:val="22"/>
          <w:szCs w:val="18"/>
          <w:lang w:val="pt-BR"/>
        </w:rPr>
      </w:pPr>
      <w:r w:rsidRPr="001747C0">
        <w:rPr>
          <w:rFonts w:asciiTheme="majorHAnsi" w:eastAsiaTheme="majorEastAsia" w:hAnsiTheme="majorHAnsi" w:cstheme="majorHAnsi" w:hint="cs"/>
          <w:sz w:val="22"/>
          <w:szCs w:val="18"/>
          <w:lang w:val="pt-BR"/>
        </w:rPr>
        <w:t xml:space="preserve">1 </w:t>
      </w:r>
      <w:r w:rsidRPr="001747C0"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 </w:t>
      </w:r>
      <w:r w:rsidRPr="001747C0">
        <w:rPr>
          <w:rFonts w:asciiTheme="majorHAnsi" w:eastAsiaTheme="majorEastAsia" w:hAnsiTheme="majorHAnsi" w:cstheme="majorHAnsi" w:hint="cs"/>
          <w:sz w:val="22"/>
          <w:szCs w:val="18"/>
          <w:lang w:val="pt-BR"/>
        </w:rPr>
        <w:t>Objetivos</w:t>
      </w:r>
    </w:p>
    <w:p w:rsidR="001747C0" w:rsidRPr="001747C0" w:rsidRDefault="001747C0" w:rsidP="001747C0">
      <w:pPr>
        <w:adjustRightInd w:val="0"/>
        <w:snapToGrid w:val="0"/>
        <w:spacing w:line="0" w:lineRule="atLeast"/>
        <w:rPr>
          <w:rFonts w:asciiTheme="majorHAnsi" w:eastAsiaTheme="majorEastAsia" w:hAnsiTheme="majorHAnsi" w:cstheme="majorHAnsi"/>
          <w:sz w:val="22"/>
          <w:szCs w:val="18"/>
          <w:lang w:val="pt-BR"/>
        </w:rPr>
      </w:pPr>
      <w:r w:rsidRPr="001747C0"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  </w:t>
      </w:r>
      <w:r w:rsidR="006B4476"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 Apresentar as regras de utilização</w:t>
      </w:r>
      <w:r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 </w:t>
      </w:r>
      <w:r w:rsidR="006B4476">
        <w:rPr>
          <w:rFonts w:asciiTheme="majorHAnsi" w:eastAsiaTheme="majorEastAsia" w:hAnsiTheme="majorHAnsi" w:cstheme="majorHAnsi"/>
          <w:sz w:val="22"/>
          <w:szCs w:val="18"/>
          <w:lang w:val="pt-BR"/>
        </w:rPr>
        <w:t>d</w:t>
      </w:r>
      <w:r w:rsidR="001C027B"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o tablet </w:t>
      </w:r>
      <w:r w:rsidR="006B4476">
        <w:rPr>
          <w:rFonts w:asciiTheme="majorHAnsi" w:eastAsiaTheme="majorEastAsia" w:hAnsiTheme="majorHAnsi" w:cstheme="majorHAnsi"/>
          <w:sz w:val="22"/>
          <w:szCs w:val="18"/>
          <w:lang w:val="pt-BR"/>
        </w:rPr>
        <w:t>para os alunos estudarem em casa.</w:t>
      </w:r>
    </w:p>
    <w:p w:rsidR="003627A7" w:rsidRPr="0078479C" w:rsidRDefault="003627A7" w:rsidP="001747C0">
      <w:pPr>
        <w:adjustRightInd w:val="0"/>
        <w:snapToGrid w:val="0"/>
        <w:spacing w:line="0" w:lineRule="atLeast"/>
        <w:rPr>
          <w:rFonts w:asciiTheme="majorEastAsia" w:eastAsiaTheme="majorEastAsia" w:hAnsiTheme="majorEastAsia"/>
          <w:sz w:val="18"/>
          <w:szCs w:val="18"/>
          <w:lang w:val="pt-BR"/>
        </w:rPr>
      </w:pPr>
    </w:p>
    <w:p w:rsidR="006B4476" w:rsidRPr="001747C0" w:rsidRDefault="006B4476" w:rsidP="006B4476">
      <w:pPr>
        <w:adjustRightInd w:val="0"/>
        <w:snapToGrid w:val="0"/>
        <w:spacing w:line="0" w:lineRule="atLeast"/>
        <w:rPr>
          <w:rFonts w:asciiTheme="majorHAnsi" w:eastAsiaTheme="majorEastAsia" w:hAnsiTheme="majorHAnsi" w:cstheme="majorHAnsi"/>
          <w:sz w:val="22"/>
          <w:szCs w:val="18"/>
          <w:lang w:val="pt-BR"/>
        </w:rPr>
      </w:pPr>
      <w:r>
        <w:rPr>
          <w:rFonts w:asciiTheme="majorHAnsi" w:eastAsiaTheme="majorEastAsia" w:hAnsiTheme="majorHAnsi" w:cstheme="majorHAnsi" w:hint="cs"/>
          <w:sz w:val="22"/>
          <w:szCs w:val="18"/>
          <w:lang w:val="pt-BR"/>
        </w:rPr>
        <w:t>2</w:t>
      </w:r>
      <w:r w:rsidRPr="001747C0">
        <w:rPr>
          <w:rFonts w:asciiTheme="majorHAnsi" w:eastAsiaTheme="majorEastAsia" w:hAnsiTheme="majorHAnsi" w:cstheme="majorHAnsi" w:hint="cs"/>
          <w:sz w:val="22"/>
          <w:szCs w:val="18"/>
          <w:lang w:val="pt-BR"/>
        </w:rPr>
        <w:t xml:space="preserve"> </w:t>
      </w:r>
      <w:r w:rsidRPr="001747C0"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 </w:t>
      </w:r>
      <w:r>
        <w:rPr>
          <w:rFonts w:asciiTheme="majorHAnsi" w:eastAsiaTheme="majorEastAsia" w:hAnsiTheme="majorHAnsi" w:cstheme="majorHAnsi" w:hint="cs"/>
          <w:sz w:val="22"/>
          <w:szCs w:val="18"/>
          <w:lang w:val="pt-BR"/>
        </w:rPr>
        <w:t>Condiç</w:t>
      </w:r>
      <w:r>
        <w:rPr>
          <w:rFonts w:asciiTheme="majorHAnsi" w:eastAsiaTheme="majorEastAsia" w:hAnsiTheme="majorHAnsi" w:cstheme="majorHAnsi"/>
          <w:sz w:val="22"/>
          <w:szCs w:val="18"/>
          <w:lang w:val="pt-BR"/>
        </w:rPr>
        <w:t>ões necessárias</w:t>
      </w:r>
    </w:p>
    <w:p w:rsidR="006B4476" w:rsidRDefault="006B4476" w:rsidP="00240D06">
      <w:pPr>
        <w:adjustRightInd w:val="0"/>
        <w:snapToGrid w:val="0"/>
        <w:spacing w:line="0" w:lineRule="atLeast"/>
        <w:ind w:left="330" w:hangingChars="150" w:hanging="330"/>
        <w:rPr>
          <w:rFonts w:asciiTheme="majorHAnsi" w:eastAsiaTheme="majorEastAsia" w:hAnsiTheme="majorHAnsi" w:cstheme="majorHAnsi"/>
          <w:sz w:val="22"/>
          <w:szCs w:val="18"/>
          <w:lang w:val="pt-BR"/>
        </w:rPr>
      </w:pPr>
      <w:r w:rsidRPr="001747C0"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  </w:t>
      </w:r>
      <w:r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 Para que os alunos possam estudar em casa utilizando o tablet da escola, é necessári</w:t>
      </w:r>
      <w:r w:rsidR="00F06555">
        <w:rPr>
          <w:rFonts w:asciiTheme="majorHAnsi" w:eastAsiaTheme="majorEastAsia" w:hAnsiTheme="majorHAnsi" w:cstheme="majorHAnsi"/>
          <w:sz w:val="22"/>
          <w:szCs w:val="18"/>
          <w:lang w:val="pt-BR"/>
        </w:rPr>
        <w:t>o que o aluno tenha meios</w:t>
      </w:r>
      <w:r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 de acesso </w:t>
      </w:r>
      <w:r w:rsidR="00F06555">
        <w:rPr>
          <w:rFonts w:asciiTheme="majorHAnsi" w:eastAsiaTheme="majorEastAsia" w:hAnsiTheme="majorHAnsi" w:cstheme="majorHAnsi"/>
          <w:sz w:val="22"/>
          <w:szCs w:val="18"/>
          <w:lang w:val="pt-BR"/>
        </w:rPr>
        <w:t>à</w:t>
      </w:r>
      <w:r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 internet</w:t>
      </w:r>
      <w:r w:rsidR="009730BE" w:rsidRPr="009730BE"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 </w:t>
      </w:r>
      <w:r w:rsidR="009730BE">
        <w:rPr>
          <w:rFonts w:asciiTheme="majorHAnsi" w:eastAsiaTheme="majorEastAsia" w:hAnsiTheme="majorHAnsi" w:cstheme="majorHAnsi"/>
          <w:sz w:val="22"/>
          <w:szCs w:val="18"/>
          <w:lang w:val="pt-BR"/>
        </w:rPr>
        <w:t>em sua residência</w:t>
      </w:r>
      <w:r w:rsidR="00F06555">
        <w:rPr>
          <w:rFonts w:asciiTheme="majorHAnsi" w:eastAsiaTheme="majorEastAsia" w:hAnsiTheme="majorHAnsi" w:cstheme="majorHAnsi"/>
          <w:sz w:val="22"/>
          <w:szCs w:val="18"/>
          <w:lang w:val="pt-BR"/>
        </w:rPr>
        <w:t>.</w:t>
      </w:r>
    </w:p>
    <w:p w:rsidR="00F06555" w:rsidRDefault="00F06555" w:rsidP="008326A9">
      <w:pPr>
        <w:adjustRightInd w:val="0"/>
        <w:snapToGrid w:val="0"/>
        <w:spacing w:line="0" w:lineRule="atLeast"/>
        <w:ind w:left="550" w:hangingChars="250" w:hanging="550"/>
        <w:rPr>
          <w:rFonts w:asciiTheme="majorHAnsi" w:eastAsiaTheme="majorEastAsia" w:hAnsiTheme="majorHAnsi" w:cstheme="majorHAnsi"/>
          <w:sz w:val="22"/>
          <w:szCs w:val="18"/>
          <w:lang w:val="pt-BR"/>
        </w:rPr>
      </w:pPr>
      <w:r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   </w:t>
      </w:r>
      <w:r w:rsidR="009730BE">
        <w:rPr>
          <w:rFonts w:asciiTheme="majorHAnsi" w:eastAsiaTheme="majorEastAsia" w:hAnsiTheme="majorHAnsi" w:cstheme="majorHAnsi" w:hint="eastAsia"/>
          <w:sz w:val="22"/>
          <w:szCs w:val="18"/>
          <w:lang w:val="pt-BR"/>
        </w:rPr>
        <w:t>※</w:t>
      </w:r>
      <w:r w:rsidR="009730BE">
        <w:rPr>
          <w:rFonts w:asciiTheme="majorHAnsi" w:eastAsiaTheme="majorEastAsia" w:hAnsiTheme="majorHAnsi" w:cstheme="majorHAnsi" w:hint="eastAsia"/>
          <w:sz w:val="22"/>
          <w:szCs w:val="18"/>
          <w:lang w:val="pt-BR"/>
        </w:rPr>
        <w:t>Os</w:t>
      </w:r>
      <w:r>
        <w:rPr>
          <w:rFonts w:asciiTheme="majorHAnsi" w:eastAsiaTheme="majorEastAsia" w:hAnsiTheme="majorHAnsi" w:cstheme="majorHAnsi" w:hint="eastAsia"/>
          <w:sz w:val="22"/>
          <w:szCs w:val="18"/>
          <w:lang w:val="pt-BR"/>
        </w:rPr>
        <w:t xml:space="preserve"> meios de</w:t>
      </w:r>
      <w:r w:rsidR="008326A9"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 acesso </w:t>
      </w:r>
      <w:r w:rsidR="009730BE"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necessários </w:t>
      </w:r>
      <w:r>
        <w:rPr>
          <w:rFonts w:asciiTheme="majorHAnsi" w:eastAsiaTheme="majorEastAsia" w:hAnsiTheme="majorHAnsi" w:cstheme="majorHAnsi"/>
          <w:sz w:val="22"/>
          <w:szCs w:val="18"/>
          <w:lang w:val="pt-BR"/>
        </w:rPr>
        <w:t>são</w:t>
      </w:r>
      <w:r w:rsidR="009730BE">
        <w:rPr>
          <w:rFonts w:asciiTheme="majorHAnsi" w:eastAsiaTheme="majorEastAsia" w:hAnsiTheme="majorHAnsi" w:cstheme="majorHAnsi"/>
          <w:sz w:val="22"/>
          <w:szCs w:val="18"/>
          <w:lang w:val="pt-BR"/>
        </w:rPr>
        <w:t>:</w:t>
      </w:r>
      <w:r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 redes de internet sem fio (Wi-Fi) ou </w:t>
      </w:r>
      <w:r w:rsidR="009730BE">
        <w:rPr>
          <w:rFonts w:asciiTheme="majorHAnsi" w:eastAsiaTheme="majorEastAsia" w:hAnsiTheme="majorHAnsi" w:cstheme="majorHAnsi"/>
          <w:sz w:val="22"/>
          <w:szCs w:val="18"/>
          <w:lang w:val="pt-BR"/>
        </w:rPr>
        <w:t>compartilhamento de internet de</w:t>
      </w:r>
      <w:r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 celular (Tethering)</w:t>
      </w:r>
      <w:r w:rsidR="008326A9">
        <w:rPr>
          <w:rFonts w:asciiTheme="majorHAnsi" w:eastAsiaTheme="majorEastAsia" w:hAnsiTheme="majorHAnsi" w:cstheme="majorHAnsi"/>
          <w:sz w:val="22"/>
          <w:szCs w:val="18"/>
          <w:lang w:val="pt-BR"/>
        </w:rPr>
        <w:t>.</w:t>
      </w:r>
    </w:p>
    <w:p w:rsidR="008326A9" w:rsidRDefault="009730BE" w:rsidP="009730BE">
      <w:pPr>
        <w:adjustRightInd w:val="0"/>
        <w:snapToGrid w:val="0"/>
        <w:spacing w:line="0" w:lineRule="atLeast"/>
        <w:ind w:leftChars="150" w:left="535" w:hangingChars="100" w:hanging="220"/>
        <w:rPr>
          <w:rFonts w:asciiTheme="majorHAnsi" w:eastAsiaTheme="majorEastAsia" w:hAnsiTheme="majorHAnsi" w:cstheme="majorHAnsi"/>
          <w:sz w:val="22"/>
          <w:szCs w:val="18"/>
          <w:lang w:val="pt-BR"/>
        </w:rPr>
      </w:pPr>
      <w:r>
        <w:rPr>
          <w:rFonts w:asciiTheme="majorHAnsi" w:eastAsiaTheme="majorEastAsia" w:hAnsiTheme="majorHAnsi" w:cstheme="majorHAnsi" w:hint="eastAsia"/>
          <w:sz w:val="22"/>
          <w:szCs w:val="18"/>
          <w:lang w:val="pt-BR"/>
        </w:rPr>
        <w:t>※</w:t>
      </w:r>
      <w:r>
        <w:rPr>
          <w:rFonts w:asciiTheme="majorHAnsi" w:eastAsiaTheme="majorEastAsia" w:hAnsiTheme="majorHAnsi" w:cstheme="majorHAnsi" w:hint="eastAsia"/>
          <w:sz w:val="22"/>
          <w:szCs w:val="18"/>
          <w:lang w:val="pt-BR"/>
        </w:rPr>
        <w:t>As configuraç</w:t>
      </w:r>
      <w:r>
        <w:rPr>
          <w:rFonts w:asciiTheme="majorHAnsi" w:eastAsiaTheme="majorEastAsia" w:hAnsiTheme="majorHAnsi" w:cstheme="majorHAnsi"/>
          <w:sz w:val="22"/>
          <w:szCs w:val="18"/>
          <w:lang w:val="pt-BR"/>
        </w:rPr>
        <w:t>ões</w:t>
      </w:r>
      <w:r>
        <w:rPr>
          <w:rFonts w:asciiTheme="majorHAnsi" w:eastAsiaTheme="majorEastAsia" w:hAnsiTheme="majorHAnsi" w:cstheme="majorHAnsi" w:hint="eastAsia"/>
          <w:sz w:val="22"/>
          <w:szCs w:val="18"/>
          <w:lang w:val="pt-BR"/>
        </w:rPr>
        <w:t xml:space="preserve"> para</w:t>
      </w:r>
      <w:r w:rsidR="008326A9">
        <w:rPr>
          <w:rFonts w:asciiTheme="majorHAnsi" w:eastAsiaTheme="majorEastAsia" w:hAnsiTheme="majorHAnsi" w:cstheme="majorHAnsi" w:hint="eastAsia"/>
          <w:sz w:val="22"/>
          <w:szCs w:val="18"/>
          <w:lang w:val="pt-BR"/>
        </w:rPr>
        <w:t xml:space="preserve"> cone</w:t>
      </w:r>
      <w:r>
        <w:rPr>
          <w:rFonts w:asciiTheme="majorHAnsi" w:eastAsiaTheme="majorEastAsia" w:hAnsiTheme="majorHAnsi" w:cstheme="majorHAnsi"/>
          <w:sz w:val="22"/>
          <w:szCs w:val="18"/>
          <w:lang w:val="pt-BR"/>
        </w:rPr>
        <w:t>ctar</w:t>
      </w:r>
      <w:r w:rsidR="008326A9"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 à rede de internet (Wi-Fi ou Tethering) deve ser realizada pelos pais.</w:t>
      </w:r>
    </w:p>
    <w:p w:rsidR="009730BE" w:rsidRDefault="008326A9" w:rsidP="009730BE">
      <w:pPr>
        <w:adjustRightInd w:val="0"/>
        <w:snapToGrid w:val="0"/>
        <w:spacing w:line="0" w:lineRule="atLeast"/>
        <w:ind w:firstLineChars="150" w:firstLine="330"/>
        <w:rPr>
          <w:rFonts w:asciiTheme="majorHAnsi" w:eastAsiaTheme="majorEastAsia" w:hAnsiTheme="majorHAnsi" w:cstheme="majorHAnsi"/>
          <w:sz w:val="22"/>
          <w:szCs w:val="18"/>
          <w:lang w:val="pt-BR"/>
        </w:rPr>
      </w:pPr>
      <w:r>
        <w:rPr>
          <w:rFonts w:asciiTheme="majorHAnsi" w:eastAsiaTheme="majorEastAsia" w:hAnsiTheme="majorHAnsi" w:cstheme="majorHAnsi" w:hint="eastAsia"/>
          <w:sz w:val="22"/>
          <w:szCs w:val="18"/>
          <w:lang w:val="pt-BR"/>
        </w:rPr>
        <w:t>※</w:t>
      </w:r>
      <w:r w:rsidR="009730BE">
        <w:rPr>
          <w:rFonts w:asciiTheme="majorHAnsi" w:eastAsiaTheme="majorEastAsia" w:hAnsiTheme="majorHAnsi" w:cstheme="majorHAnsi" w:hint="eastAsia"/>
          <w:sz w:val="22"/>
          <w:szCs w:val="18"/>
          <w:lang w:val="pt-BR"/>
        </w:rPr>
        <w:t xml:space="preserve">Os valores </w:t>
      </w:r>
      <w:r w:rsidR="009730BE"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cobrados pelas empresas de comunicação, </w:t>
      </w:r>
      <w:r w:rsidR="009730BE">
        <w:rPr>
          <w:rFonts w:asciiTheme="majorHAnsi" w:eastAsiaTheme="majorEastAsia" w:hAnsiTheme="majorHAnsi" w:cstheme="majorHAnsi" w:hint="eastAsia"/>
          <w:sz w:val="22"/>
          <w:szCs w:val="18"/>
          <w:lang w:val="pt-BR"/>
        </w:rPr>
        <w:t>referente ao uso da internet</w:t>
      </w:r>
      <w:r w:rsidR="009730BE"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, </w:t>
      </w:r>
    </w:p>
    <w:p w:rsidR="009730BE" w:rsidRPr="009730BE" w:rsidRDefault="0078479C" w:rsidP="009730BE">
      <w:pPr>
        <w:adjustRightInd w:val="0"/>
        <w:snapToGrid w:val="0"/>
        <w:spacing w:line="0" w:lineRule="atLeast"/>
        <w:ind w:firstLineChars="250" w:firstLine="550"/>
        <w:rPr>
          <w:rFonts w:asciiTheme="majorHAnsi" w:eastAsiaTheme="majorEastAsia" w:hAnsiTheme="majorHAnsi" w:cstheme="majorHAnsi"/>
          <w:sz w:val="22"/>
          <w:szCs w:val="18"/>
          <w:lang w:val="pt-BR"/>
        </w:rPr>
      </w:pPr>
      <w:r>
        <w:rPr>
          <w:rFonts w:asciiTheme="majorHAnsi" w:eastAsiaTheme="majorEastAsia" w:hAnsiTheme="majorHAnsi" w:cstheme="majorHAnsi"/>
          <w:sz w:val="22"/>
          <w:szCs w:val="18"/>
          <w:lang w:val="pt-BR"/>
        </w:rPr>
        <w:t>devem ser pago</w:t>
      </w:r>
      <w:r w:rsidR="009730BE">
        <w:rPr>
          <w:rFonts w:asciiTheme="majorHAnsi" w:eastAsiaTheme="majorEastAsia" w:hAnsiTheme="majorHAnsi" w:cstheme="majorHAnsi"/>
          <w:sz w:val="22"/>
          <w:szCs w:val="18"/>
          <w:lang w:val="pt-BR"/>
        </w:rPr>
        <w:t>s pelos pais.</w:t>
      </w:r>
    </w:p>
    <w:p w:rsidR="00BF0ED4" w:rsidRPr="0078479C" w:rsidRDefault="00BF0ED4" w:rsidP="001747C0">
      <w:pPr>
        <w:adjustRightInd w:val="0"/>
        <w:snapToGrid w:val="0"/>
        <w:spacing w:line="0" w:lineRule="atLeast"/>
        <w:rPr>
          <w:rFonts w:asciiTheme="majorEastAsia" w:eastAsiaTheme="majorEastAsia" w:hAnsiTheme="majorEastAsia"/>
          <w:sz w:val="18"/>
          <w:szCs w:val="18"/>
          <w:lang w:val="pt-BR"/>
        </w:rPr>
      </w:pPr>
    </w:p>
    <w:p w:rsidR="00AE5E39" w:rsidRDefault="00AE5E39" w:rsidP="001747C0">
      <w:pPr>
        <w:adjustRightInd w:val="0"/>
        <w:snapToGrid w:val="0"/>
        <w:spacing w:line="0" w:lineRule="atLeast"/>
        <w:rPr>
          <w:rFonts w:asciiTheme="majorHAnsi" w:eastAsiaTheme="majorEastAsia" w:hAnsiTheme="majorHAnsi" w:cstheme="majorHAnsi"/>
          <w:sz w:val="22"/>
          <w:szCs w:val="18"/>
          <w:lang w:val="pt-BR"/>
        </w:rPr>
      </w:pPr>
      <w:r>
        <w:rPr>
          <w:rFonts w:asciiTheme="majorHAnsi" w:eastAsiaTheme="majorEastAsia" w:hAnsiTheme="majorHAnsi" w:cstheme="majorHAnsi" w:hint="cs"/>
          <w:sz w:val="22"/>
          <w:szCs w:val="18"/>
          <w:lang w:val="pt-BR"/>
        </w:rPr>
        <w:t>3</w:t>
      </w:r>
      <w:r w:rsidRPr="001747C0">
        <w:rPr>
          <w:rFonts w:asciiTheme="majorHAnsi" w:eastAsiaTheme="majorEastAsia" w:hAnsiTheme="majorHAnsi" w:cstheme="majorHAnsi" w:hint="cs"/>
          <w:sz w:val="22"/>
          <w:szCs w:val="18"/>
          <w:lang w:val="pt-BR"/>
        </w:rPr>
        <w:t xml:space="preserve"> </w:t>
      </w:r>
      <w:r w:rsidRPr="001747C0"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 </w:t>
      </w:r>
      <w:r>
        <w:rPr>
          <w:rFonts w:asciiTheme="majorHAnsi" w:eastAsiaTheme="majorEastAsia" w:hAnsiTheme="majorHAnsi" w:cstheme="majorHAnsi" w:hint="cs"/>
          <w:sz w:val="22"/>
          <w:szCs w:val="18"/>
          <w:lang w:val="pt-BR"/>
        </w:rPr>
        <w:t>Cuidados ao utilizar</w:t>
      </w:r>
    </w:p>
    <w:p w:rsidR="002B382C" w:rsidRDefault="002B382C" w:rsidP="00240D06">
      <w:pPr>
        <w:adjustRightInd w:val="0"/>
        <w:snapToGrid w:val="0"/>
        <w:spacing w:line="0" w:lineRule="atLeast"/>
        <w:ind w:left="330" w:hangingChars="150" w:hanging="330"/>
        <w:rPr>
          <w:rFonts w:asciiTheme="majorHAnsi" w:eastAsiaTheme="majorEastAsia" w:hAnsiTheme="majorHAnsi" w:cstheme="majorHAnsi"/>
          <w:sz w:val="22"/>
          <w:szCs w:val="18"/>
          <w:lang w:val="pt-BR"/>
        </w:rPr>
      </w:pPr>
      <w:r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   Orientaremos os alunos na escola para que cumpram as regras abaixo. Pedimos a colaboração dos Pais para que </w:t>
      </w:r>
      <w:r w:rsidR="00EE24D2"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estas </w:t>
      </w:r>
      <w:r>
        <w:rPr>
          <w:rFonts w:asciiTheme="majorHAnsi" w:eastAsiaTheme="majorEastAsia" w:hAnsiTheme="majorHAnsi" w:cstheme="majorHAnsi"/>
          <w:sz w:val="22"/>
          <w:szCs w:val="18"/>
          <w:lang w:val="pt-BR"/>
        </w:rPr>
        <w:t>sejam cumpridas também em casa.</w:t>
      </w:r>
    </w:p>
    <w:p w:rsidR="00AE5E39" w:rsidRDefault="002B382C" w:rsidP="00AE5E39">
      <w:pPr>
        <w:pStyle w:val="a7"/>
        <w:numPr>
          <w:ilvl w:val="0"/>
          <w:numId w:val="1"/>
        </w:numPr>
        <w:adjustRightInd w:val="0"/>
        <w:snapToGrid w:val="0"/>
        <w:spacing w:line="0" w:lineRule="atLeast"/>
        <w:ind w:leftChars="0"/>
        <w:rPr>
          <w:rFonts w:asciiTheme="majorHAnsi" w:eastAsiaTheme="majorEastAsia" w:hAnsiTheme="majorHAnsi" w:cstheme="majorHAnsi"/>
          <w:sz w:val="22"/>
          <w:szCs w:val="18"/>
          <w:lang w:val="pt-BR"/>
        </w:rPr>
      </w:pPr>
      <w:r>
        <w:rPr>
          <w:rFonts w:asciiTheme="majorHAnsi" w:eastAsiaTheme="majorEastAsia" w:hAnsiTheme="majorHAnsi" w:cstheme="majorHAnsi" w:hint="eastAsia"/>
          <w:sz w:val="22"/>
          <w:szCs w:val="18"/>
          <w:lang w:val="pt-BR"/>
        </w:rPr>
        <w:t xml:space="preserve">Usar com cuidado o </w:t>
      </w:r>
      <w:r>
        <w:rPr>
          <w:rFonts w:asciiTheme="majorHAnsi" w:eastAsiaTheme="majorEastAsia" w:hAnsiTheme="majorHAnsi" w:cstheme="majorHAnsi"/>
          <w:sz w:val="22"/>
          <w:szCs w:val="18"/>
          <w:lang w:val="pt-BR"/>
        </w:rPr>
        <w:t>tablet, respeitando as</w:t>
      </w:r>
      <w:r w:rsidR="008154FA">
        <w:rPr>
          <w:rFonts w:asciiTheme="majorHAnsi" w:eastAsiaTheme="majorEastAsia" w:hAnsiTheme="majorHAnsi" w:cstheme="majorHAnsi"/>
          <w:sz w:val="22"/>
          <w:szCs w:val="18"/>
          <w:lang w:val="pt-BR"/>
        </w:rPr>
        <w:t>:</w:t>
      </w:r>
      <w:r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 “Regras para uso do tablet”.</w:t>
      </w:r>
    </w:p>
    <w:p w:rsidR="006F271E" w:rsidRDefault="00A10925" w:rsidP="001747C0">
      <w:pPr>
        <w:pStyle w:val="a7"/>
        <w:numPr>
          <w:ilvl w:val="0"/>
          <w:numId w:val="1"/>
        </w:numPr>
        <w:adjustRightInd w:val="0"/>
        <w:snapToGrid w:val="0"/>
        <w:spacing w:line="0" w:lineRule="atLeast"/>
        <w:ind w:leftChars="0"/>
        <w:rPr>
          <w:rFonts w:asciiTheme="majorHAnsi" w:eastAsiaTheme="majorEastAsia" w:hAnsiTheme="majorHAnsi" w:cstheme="majorHAnsi"/>
          <w:sz w:val="22"/>
          <w:szCs w:val="18"/>
          <w:lang w:val="pt-BR"/>
        </w:rPr>
      </w:pPr>
      <w:r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Deverá avisar imediatamente a escola em caso de danos </w:t>
      </w:r>
      <w:r w:rsidR="006F271E">
        <w:rPr>
          <w:rFonts w:asciiTheme="majorHAnsi" w:eastAsiaTheme="majorEastAsia" w:hAnsiTheme="majorHAnsi" w:cstheme="majorHAnsi"/>
          <w:sz w:val="22"/>
          <w:szCs w:val="18"/>
          <w:lang w:val="pt-BR"/>
        </w:rPr>
        <w:t>elétricos, danos físicos</w:t>
      </w:r>
      <w:r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, perda, roubo, </w:t>
      </w:r>
      <w:r w:rsidR="006F271E"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e </w:t>
      </w:r>
      <w:r>
        <w:rPr>
          <w:rFonts w:asciiTheme="majorHAnsi" w:eastAsiaTheme="majorEastAsia" w:hAnsiTheme="majorHAnsi" w:cstheme="majorHAnsi"/>
          <w:sz w:val="22"/>
          <w:szCs w:val="18"/>
          <w:lang w:val="pt-BR"/>
        </w:rPr>
        <w:t>etc.</w:t>
      </w:r>
    </w:p>
    <w:p w:rsidR="006F271E" w:rsidRDefault="006F271E" w:rsidP="001747C0">
      <w:pPr>
        <w:pStyle w:val="a7"/>
        <w:numPr>
          <w:ilvl w:val="0"/>
          <w:numId w:val="1"/>
        </w:numPr>
        <w:adjustRightInd w:val="0"/>
        <w:snapToGrid w:val="0"/>
        <w:spacing w:line="0" w:lineRule="atLeast"/>
        <w:ind w:leftChars="0"/>
        <w:rPr>
          <w:rFonts w:asciiTheme="majorHAnsi" w:eastAsiaTheme="majorEastAsia" w:hAnsiTheme="majorHAnsi" w:cstheme="majorHAnsi"/>
          <w:sz w:val="22"/>
          <w:szCs w:val="18"/>
          <w:lang w:val="pt-BR"/>
        </w:rPr>
      </w:pPr>
      <w:r>
        <w:rPr>
          <w:rFonts w:asciiTheme="majorHAnsi" w:eastAsiaTheme="majorEastAsia" w:hAnsiTheme="majorHAnsi" w:cstheme="majorHAnsi" w:hint="eastAsia"/>
          <w:sz w:val="22"/>
          <w:szCs w:val="18"/>
          <w:lang w:val="pt-BR"/>
        </w:rPr>
        <w:t>N</w:t>
      </w:r>
      <w:r w:rsidR="008154FA">
        <w:rPr>
          <w:rFonts w:asciiTheme="majorHAnsi" w:eastAsiaTheme="majorEastAsia" w:hAnsiTheme="majorHAnsi" w:cstheme="majorHAnsi"/>
          <w:sz w:val="22"/>
          <w:szCs w:val="18"/>
          <w:lang w:val="pt-BR"/>
        </w:rPr>
        <w:t>ão informe os dados da</w:t>
      </w:r>
      <w:r w:rsidR="00031212"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 sua conta de</w:t>
      </w:r>
      <w:r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 usuário (ID) e/ou senha</w:t>
      </w:r>
      <w:r w:rsidR="008154FA">
        <w:rPr>
          <w:rFonts w:asciiTheme="majorHAnsi" w:eastAsiaTheme="majorEastAsia" w:hAnsiTheme="majorHAnsi" w:cstheme="majorHAnsi"/>
          <w:sz w:val="22"/>
          <w:szCs w:val="18"/>
          <w:lang w:val="pt-BR"/>
        </w:rPr>
        <w:t>,</w:t>
      </w:r>
      <w:r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 para outras pessoas.</w:t>
      </w:r>
    </w:p>
    <w:p w:rsidR="006F271E" w:rsidRDefault="006F271E" w:rsidP="001747C0">
      <w:pPr>
        <w:pStyle w:val="a7"/>
        <w:numPr>
          <w:ilvl w:val="0"/>
          <w:numId w:val="1"/>
        </w:numPr>
        <w:adjustRightInd w:val="0"/>
        <w:snapToGrid w:val="0"/>
        <w:spacing w:line="0" w:lineRule="atLeast"/>
        <w:ind w:leftChars="0"/>
        <w:rPr>
          <w:rFonts w:asciiTheme="majorHAnsi" w:eastAsiaTheme="majorEastAsia" w:hAnsiTheme="majorHAnsi" w:cstheme="majorHAnsi"/>
          <w:sz w:val="22"/>
          <w:szCs w:val="18"/>
          <w:lang w:val="pt-BR"/>
        </w:rPr>
      </w:pPr>
      <w:r>
        <w:rPr>
          <w:rFonts w:asciiTheme="majorHAnsi" w:eastAsiaTheme="majorEastAsia" w:hAnsiTheme="majorHAnsi" w:cstheme="majorHAnsi"/>
          <w:sz w:val="22"/>
          <w:szCs w:val="18"/>
          <w:lang w:val="pt-BR"/>
        </w:rPr>
        <w:t>É proibido baixar arquivos ou instalar softwares que não foram autorizados pela escola.</w:t>
      </w:r>
    </w:p>
    <w:p w:rsidR="006F271E" w:rsidRDefault="006F271E" w:rsidP="00031212">
      <w:pPr>
        <w:pStyle w:val="a7"/>
        <w:numPr>
          <w:ilvl w:val="0"/>
          <w:numId w:val="1"/>
        </w:numPr>
        <w:adjustRightInd w:val="0"/>
        <w:snapToGrid w:val="0"/>
        <w:spacing w:line="0" w:lineRule="atLeast"/>
        <w:ind w:leftChars="0"/>
        <w:rPr>
          <w:rFonts w:asciiTheme="majorHAnsi" w:eastAsiaTheme="majorEastAsia" w:hAnsiTheme="majorHAnsi" w:cstheme="majorHAnsi"/>
          <w:sz w:val="22"/>
          <w:szCs w:val="18"/>
          <w:lang w:val="pt-BR"/>
        </w:rPr>
      </w:pPr>
      <w:r>
        <w:rPr>
          <w:rFonts w:asciiTheme="majorHAnsi" w:eastAsiaTheme="majorEastAsia" w:hAnsiTheme="majorHAnsi" w:cstheme="majorHAnsi"/>
          <w:sz w:val="22"/>
          <w:szCs w:val="18"/>
          <w:lang w:val="pt-BR"/>
        </w:rPr>
        <w:t>É proibido utilizar o tablet da escola para postagens</w:t>
      </w:r>
      <w:r w:rsidR="00031212"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 e/ou publicações de fotos ou vídeos em redes sociais.</w:t>
      </w:r>
    </w:p>
    <w:p w:rsidR="00BF3F52" w:rsidRDefault="00031212" w:rsidP="00BF3F52">
      <w:pPr>
        <w:pStyle w:val="a7"/>
        <w:numPr>
          <w:ilvl w:val="0"/>
          <w:numId w:val="1"/>
        </w:numPr>
        <w:adjustRightInd w:val="0"/>
        <w:snapToGrid w:val="0"/>
        <w:spacing w:line="0" w:lineRule="atLeast"/>
        <w:ind w:leftChars="0"/>
        <w:rPr>
          <w:rFonts w:asciiTheme="majorHAnsi" w:eastAsiaTheme="majorEastAsia" w:hAnsiTheme="majorHAnsi" w:cstheme="majorHAnsi"/>
          <w:sz w:val="22"/>
          <w:szCs w:val="18"/>
          <w:lang w:val="pt-BR"/>
        </w:rPr>
      </w:pPr>
      <w:r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É proibido usar </w:t>
      </w:r>
      <w:r w:rsidR="008154FA"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a </w:t>
      </w:r>
      <w:r>
        <w:rPr>
          <w:rFonts w:asciiTheme="majorHAnsi" w:eastAsiaTheme="majorEastAsia" w:hAnsiTheme="majorHAnsi" w:cstheme="majorHAnsi"/>
          <w:sz w:val="22"/>
          <w:szCs w:val="18"/>
          <w:lang w:val="pt-BR"/>
        </w:rPr>
        <w:t>conta</w:t>
      </w:r>
      <w:r w:rsidR="00BF3F52">
        <w:rPr>
          <w:rFonts w:asciiTheme="majorHAnsi" w:eastAsiaTheme="majorEastAsia" w:hAnsiTheme="majorHAnsi" w:cstheme="majorHAnsi"/>
          <w:sz w:val="22"/>
          <w:szCs w:val="18"/>
          <w:lang w:val="pt-BR"/>
        </w:rPr>
        <w:t>(ID) de</w:t>
      </w:r>
      <w:r w:rsidR="008154FA"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 outra pessoa, realizar ações</w:t>
      </w:r>
      <w:r w:rsidR="00BF3F52"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 hackers, fazer calúnias sobre outros em redes sociais, e etc.</w:t>
      </w:r>
    </w:p>
    <w:p w:rsidR="00240D06" w:rsidRPr="00BF3F52" w:rsidRDefault="00240D06" w:rsidP="00240D06">
      <w:pPr>
        <w:pStyle w:val="a7"/>
        <w:adjustRightInd w:val="0"/>
        <w:snapToGrid w:val="0"/>
        <w:spacing w:line="0" w:lineRule="atLeast"/>
        <w:ind w:leftChars="0" w:left="465"/>
        <w:rPr>
          <w:rFonts w:asciiTheme="majorHAnsi" w:eastAsiaTheme="majorEastAsia" w:hAnsiTheme="majorHAnsi" w:cstheme="majorHAnsi"/>
          <w:sz w:val="22"/>
          <w:szCs w:val="18"/>
          <w:lang w:val="pt-BR"/>
        </w:rPr>
      </w:pPr>
    </w:p>
    <w:p w:rsidR="00240D06" w:rsidRPr="00240D06" w:rsidRDefault="00240D06" w:rsidP="00240D06">
      <w:pPr>
        <w:pStyle w:val="a7"/>
        <w:numPr>
          <w:ilvl w:val="0"/>
          <w:numId w:val="2"/>
        </w:numPr>
        <w:adjustRightInd w:val="0"/>
        <w:snapToGrid w:val="0"/>
        <w:spacing w:line="0" w:lineRule="atLeast"/>
        <w:ind w:leftChars="0"/>
        <w:rPr>
          <w:rFonts w:asciiTheme="majorHAnsi" w:eastAsiaTheme="majorEastAsia" w:hAnsiTheme="majorHAnsi" w:cstheme="majorHAnsi"/>
          <w:sz w:val="22"/>
          <w:szCs w:val="18"/>
          <w:lang w:val="pt-BR"/>
        </w:rPr>
      </w:pPr>
      <w:r w:rsidRPr="00240D06">
        <w:rPr>
          <w:rFonts w:asciiTheme="majorHAnsi" w:eastAsiaTheme="majorEastAsia" w:hAnsiTheme="majorHAnsi" w:cstheme="majorHAnsi" w:hint="cs"/>
          <w:sz w:val="22"/>
          <w:szCs w:val="18"/>
          <w:lang w:val="pt-BR"/>
        </w:rPr>
        <w:t>Outros</w:t>
      </w:r>
    </w:p>
    <w:p w:rsidR="00240D06" w:rsidRDefault="00240D06" w:rsidP="008154FA">
      <w:pPr>
        <w:pStyle w:val="a7"/>
        <w:adjustRightInd w:val="0"/>
        <w:snapToGrid w:val="0"/>
        <w:spacing w:line="0" w:lineRule="atLeast"/>
        <w:ind w:leftChars="0" w:left="330" w:hangingChars="150" w:hanging="330"/>
        <w:rPr>
          <w:rFonts w:asciiTheme="majorHAnsi" w:eastAsiaTheme="majorEastAsia" w:hAnsiTheme="majorHAnsi" w:cstheme="majorHAnsi"/>
          <w:sz w:val="22"/>
          <w:szCs w:val="18"/>
          <w:lang w:val="pt-BR"/>
        </w:rPr>
      </w:pPr>
      <w:r w:rsidRPr="00240D06">
        <w:rPr>
          <w:rFonts w:asciiTheme="majorHAnsi" w:eastAsiaTheme="majorEastAsia" w:hAnsiTheme="majorHAnsi" w:cstheme="majorHAnsi"/>
          <w:sz w:val="22"/>
          <w:szCs w:val="18"/>
          <w:lang w:val="pt-BR"/>
        </w:rPr>
        <w:t xml:space="preserve">   Outros pontos que não foram apresentados nestas diretrizes, estarão sendo discutidas pela secretaria da educação sempre que houver necessidade.</w:t>
      </w:r>
    </w:p>
    <w:p w:rsidR="00240D06" w:rsidRPr="00240D06" w:rsidRDefault="00240D06" w:rsidP="00240D06">
      <w:pPr>
        <w:pStyle w:val="a7"/>
        <w:adjustRightInd w:val="0"/>
        <w:snapToGrid w:val="0"/>
        <w:spacing w:line="0" w:lineRule="atLeast"/>
        <w:ind w:leftChars="0" w:left="110"/>
        <w:rPr>
          <w:rFonts w:asciiTheme="majorEastAsia" w:eastAsiaTheme="majorEastAsia" w:hAnsiTheme="majorEastAsia"/>
          <w:sz w:val="18"/>
          <w:szCs w:val="18"/>
          <w:lang w:val="pt-BR"/>
        </w:rPr>
      </w:pPr>
    </w:p>
    <w:p w:rsidR="0020730B" w:rsidRPr="0020730B" w:rsidRDefault="0020730B" w:rsidP="0020730B">
      <w:pPr>
        <w:adjustRightInd w:val="0"/>
        <w:snapToGrid w:val="0"/>
        <w:spacing w:line="0" w:lineRule="atLeast"/>
        <w:ind w:left="105"/>
        <w:rPr>
          <w:rFonts w:asciiTheme="majorEastAsia" w:eastAsiaTheme="majorEastAsia" w:hAnsiTheme="majorEastAsia"/>
          <w:sz w:val="18"/>
          <w:szCs w:val="18"/>
        </w:rPr>
      </w:pPr>
      <w:r w:rsidRPr="0020730B">
        <w:rPr>
          <w:rFonts w:asciiTheme="majorEastAsia" w:eastAsiaTheme="majorEastAsia" w:hAnsiTheme="majorEastAsia"/>
          <w:sz w:val="18"/>
          <w:szCs w:val="18"/>
        </w:rPr>
        <w:t>１</w:t>
      </w:r>
      <w:r w:rsidRPr="0020730B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20730B">
        <w:rPr>
          <w:rFonts w:asciiTheme="majorEastAsia" w:eastAsiaTheme="majorEastAsia" w:hAnsiTheme="majorEastAsia"/>
          <w:sz w:val="18"/>
          <w:szCs w:val="18"/>
        </w:rPr>
        <w:t>目的</w:t>
      </w:r>
    </w:p>
    <w:p w:rsidR="0020730B" w:rsidRPr="0020730B" w:rsidRDefault="0020730B" w:rsidP="0020730B">
      <w:pPr>
        <w:pStyle w:val="a7"/>
        <w:adjustRightInd w:val="0"/>
        <w:snapToGrid w:val="0"/>
        <w:spacing w:line="0" w:lineRule="atLeast"/>
        <w:ind w:leftChars="0" w:left="465"/>
        <w:rPr>
          <w:rFonts w:asciiTheme="majorEastAsia" w:eastAsiaTheme="majorEastAsia" w:hAnsiTheme="majorEastAsia"/>
          <w:sz w:val="18"/>
          <w:szCs w:val="18"/>
        </w:rPr>
      </w:pPr>
      <w:r w:rsidRPr="0020730B">
        <w:rPr>
          <w:rFonts w:asciiTheme="majorEastAsia" w:eastAsiaTheme="majorEastAsia" w:hAnsiTheme="majorEastAsia" w:hint="eastAsia"/>
          <w:sz w:val="18"/>
          <w:szCs w:val="18"/>
        </w:rPr>
        <w:t>児童生徒が</w:t>
      </w:r>
      <w:r w:rsidRPr="0020730B">
        <w:rPr>
          <w:rFonts w:asciiTheme="majorEastAsia" w:eastAsiaTheme="majorEastAsia" w:hAnsiTheme="majorEastAsia"/>
          <w:sz w:val="18"/>
          <w:szCs w:val="18"/>
        </w:rPr>
        <w:t>タブレット端末を</w:t>
      </w:r>
      <w:r w:rsidRPr="0020730B">
        <w:rPr>
          <w:rFonts w:asciiTheme="majorEastAsia" w:eastAsiaTheme="majorEastAsia" w:hAnsiTheme="majorEastAsia" w:hint="eastAsia"/>
          <w:sz w:val="18"/>
          <w:szCs w:val="18"/>
        </w:rPr>
        <w:t>利用</w:t>
      </w:r>
      <w:r w:rsidRPr="0020730B">
        <w:rPr>
          <w:rFonts w:asciiTheme="majorEastAsia" w:eastAsiaTheme="majorEastAsia" w:hAnsiTheme="majorEastAsia"/>
          <w:sz w:val="18"/>
          <w:szCs w:val="18"/>
        </w:rPr>
        <w:t>した</w:t>
      </w:r>
      <w:r w:rsidRPr="0020730B">
        <w:rPr>
          <w:rFonts w:asciiTheme="majorEastAsia" w:eastAsiaTheme="majorEastAsia" w:hAnsiTheme="majorEastAsia" w:hint="eastAsia"/>
          <w:sz w:val="18"/>
          <w:szCs w:val="18"/>
        </w:rPr>
        <w:t>学習を</w:t>
      </w:r>
      <w:r w:rsidRPr="0020730B">
        <w:rPr>
          <w:rFonts w:asciiTheme="majorEastAsia" w:eastAsiaTheme="majorEastAsia" w:hAnsiTheme="majorEastAsia"/>
          <w:sz w:val="18"/>
          <w:szCs w:val="18"/>
        </w:rPr>
        <w:t>家庭で行う際に必要なルールを</w:t>
      </w:r>
      <w:r w:rsidRPr="0020730B">
        <w:rPr>
          <w:rFonts w:asciiTheme="majorEastAsia" w:eastAsiaTheme="majorEastAsia" w:hAnsiTheme="majorEastAsia" w:hint="eastAsia"/>
          <w:sz w:val="18"/>
          <w:szCs w:val="18"/>
        </w:rPr>
        <w:t>ガイドラインとして</w:t>
      </w:r>
      <w:r w:rsidRPr="0020730B">
        <w:rPr>
          <w:rFonts w:asciiTheme="majorEastAsia" w:eastAsiaTheme="majorEastAsia" w:hAnsiTheme="majorEastAsia"/>
          <w:sz w:val="18"/>
          <w:szCs w:val="18"/>
        </w:rPr>
        <w:t>示</w:t>
      </w:r>
      <w:r w:rsidRPr="0020730B">
        <w:rPr>
          <w:rFonts w:asciiTheme="majorEastAsia" w:eastAsiaTheme="majorEastAsia" w:hAnsiTheme="majorEastAsia" w:hint="eastAsia"/>
          <w:sz w:val="18"/>
          <w:szCs w:val="18"/>
        </w:rPr>
        <w:t>します</w:t>
      </w:r>
      <w:r w:rsidRPr="0020730B">
        <w:rPr>
          <w:rFonts w:asciiTheme="majorEastAsia" w:eastAsiaTheme="majorEastAsia" w:hAnsiTheme="majorEastAsia"/>
          <w:sz w:val="18"/>
          <w:szCs w:val="18"/>
        </w:rPr>
        <w:t>。</w:t>
      </w:r>
    </w:p>
    <w:p w:rsidR="0020730B" w:rsidRPr="0020730B" w:rsidRDefault="0020730B" w:rsidP="00240D06">
      <w:pPr>
        <w:adjustRightInd w:val="0"/>
        <w:snapToGrid w:val="0"/>
        <w:spacing w:beforeLines="50" w:before="195" w:line="0" w:lineRule="atLeast"/>
        <w:ind w:firstLineChars="50" w:firstLine="90"/>
        <w:rPr>
          <w:rFonts w:asciiTheme="majorEastAsia" w:eastAsiaTheme="majorEastAsia" w:hAnsiTheme="majorEastAsia"/>
          <w:sz w:val="18"/>
          <w:szCs w:val="18"/>
        </w:rPr>
      </w:pPr>
      <w:r w:rsidRPr="0020730B">
        <w:rPr>
          <w:rFonts w:asciiTheme="majorEastAsia" w:eastAsiaTheme="majorEastAsia" w:hAnsiTheme="majorEastAsia"/>
          <w:sz w:val="18"/>
          <w:szCs w:val="18"/>
        </w:rPr>
        <w:t>２</w:t>
      </w:r>
      <w:r w:rsidRPr="0020730B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20730B">
        <w:rPr>
          <w:rFonts w:asciiTheme="majorEastAsia" w:eastAsiaTheme="majorEastAsia" w:hAnsiTheme="majorEastAsia"/>
          <w:sz w:val="18"/>
          <w:szCs w:val="18"/>
        </w:rPr>
        <w:t>必要な</w:t>
      </w:r>
      <w:r w:rsidRPr="0020730B">
        <w:rPr>
          <w:rFonts w:asciiTheme="majorEastAsia" w:eastAsiaTheme="majorEastAsia" w:hAnsiTheme="majorEastAsia" w:hint="eastAsia"/>
          <w:sz w:val="18"/>
          <w:szCs w:val="18"/>
        </w:rPr>
        <w:t>環境</w:t>
      </w:r>
    </w:p>
    <w:p w:rsidR="0020730B" w:rsidRPr="0020730B" w:rsidRDefault="0020730B" w:rsidP="0020730B">
      <w:pPr>
        <w:pStyle w:val="a7"/>
        <w:adjustRightInd w:val="0"/>
        <w:snapToGrid w:val="0"/>
        <w:spacing w:line="0" w:lineRule="atLeast"/>
        <w:ind w:leftChars="0" w:left="465"/>
        <w:rPr>
          <w:rFonts w:asciiTheme="majorEastAsia" w:eastAsiaTheme="majorEastAsia" w:hAnsiTheme="majorEastAsia"/>
          <w:sz w:val="18"/>
          <w:szCs w:val="18"/>
        </w:rPr>
      </w:pPr>
      <w:r w:rsidRPr="0020730B">
        <w:rPr>
          <w:rFonts w:asciiTheme="majorEastAsia" w:eastAsiaTheme="majorEastAsia" w:hAnsiTheme="majorEastAsia" w:hint="eastAsia"/>
          <w:sz w:val="18"/>
          <w:szCs w:val="18"/>
        </w:rPr>
        <w:t>貸与されたタブレット端末を用いて家庭</w:t>
      </w:r>
      <w:r w:rsidRPr="0020730B">
        <w:rPr>
          <w:rFonts w:asciiTheme="majorEastAsia" w:eastAsiaTheme="majorEastAsia" w:hAnsiTheme="majorEastAsia"/>
          <w:sz w:val="18"/>
          <w:szCs w:val="18"/>
        </w:rPr>
        <w:t>学習を行うためには、原則、回線（インターネット接続環境）が必要とな</w:t>
      </w:r>
      <w:r w:rsidRPr="0020730B">
        <w:rPr>
          <w:rFonts w:asciiTheme="majorEastAsia" w:eastAsiaTheme="majorEastAsia" w:hAnsiTheme="majorEastAsia" w:hint="eastAsia"/>
          <w:sz w:val="18"/>
          <w:szCs w:val="18"/>
        </w:rPr>
        <w:t>ります。</w:t>
      </w:r>
    </w:p>
    <w:p w:rsidR="0020730B" w:rsidRPr="0020730B" w:rsidRDefault="0020730B" w:rsidP="0020730B">
      <w:pPr>
        <w:pStyle w:val="a7"/>
        <w:adjustRightInd w:val="0"/>
        <w:snapToGrid w:val="0"/>
        <w:spacing w:line="0" w:lineRule="atLeast"/>
        <w:ind w:leftChars="0" w:left="465"/>
        <w:rPr>
          <w:rFonts w:asciiTheme="majorEastAsia" w:eastAsiaTheme="majorEastAsia" w:hAnsiTheme="majorEastAsia"/>
          <w:sz w:val="18"/>
          <w:szCs w:val="18"/>
        </w:rPr>
      </w:pPr>
      <w:r w:rsidRPr="0020730B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Pr="0020730B">
        <w:rPr>
          <w:rFonts w:asciiTheme="majorEastAsia" w:eastAsiaTheme="majorEastAsia" w:hAnsiTheme="majorEastAsia"/>
          <w:sz w:val="18"/>
          <w:szCs w:val="18"/>
        </w:rPr>
        <w:t>回線</w:t>
      </w:r>
      <w:r w:rsidRPr="0020730B">
        <w:rPr>
          <w:rFonts w:asciiTheme="majorEastAsia" w:eastAsiaTheme="majorEastAsia" w:hAnsiTheme="majorEastAsia" w:hint="eastAsia"/>
          <w:sz w:val="18"/>
          <w:szCs w:val="18"/>
        </w:rPr>
        <w:t>とは、</w:t>
      </w:r>
      <w:r w:rsidRPr="0020730B">
        <w:rPr>
          <w:rFonts w:asciiTheme="majorEastAsia" w:eastAsiaTheme="majorEastAsia" w:hAnsiTheme="majorEastAsia"/>
          <w:sz w:val="18"/>
          <w:szCs w:val="18"/>
        </w:rPr>
        <w:t>無線(Wi-Fi)・携帯通信など、インターネットの利用が</w:t>
      </w:r>
      <w:r w:rsidRPr="0020730B">
        <w:rPr>
          <w:rFonts w:asciiTheme="majorEastAsia" w:eastAsiaTheme="majorEastAsia" w:hAnsiTheme="majorEastAsia" w:hint="eastAsia"/>
          <w:sz w:val="18"/>
          <w:szCs w:val="18"/>
        </w:rPr>
        <w:t>でき</w:t>
      </w:r>
      <w:r w:rsidRPr="0020730B">
        <w:rPr>
          <w:rFonts w:asciiTheme="majorEastAsia" w:eastAsiaTheme="majorEastAsia" w:hAnsiTheme="majorEastAsia"/>
          <w:sz w:val="18"/>
          <w:szCs w:val="18"/>
        </w:rPr>
        <w:t>る接続手段</w:t>
      </w:r>
      <w:r w:rsidRPr="0020730B">
        <w:rPr>
          <w:rFonts w:asciiTheme="majorEastAsia" w:eastAsiaTheme="majorEastAsia" w:hAnsiTheme="majorEastAsia" w:hint="eastAsia"/>
          <w:sz w:val="18"/>
          <w:szCs w:val="18"/>
        </w:rPr>
        <w:t>のことです。</w:t>
      </w:r>
    </w:p>
    <w:p w:rsidR="0020730B" w:rsidRPr="0020730B" w:rsidRDefault="0020730B" w:rsidP="0020730B">
      <w:pPr>
        <w:pStyle w:val="a7"/>
        <w:adjustRightInd w:val="0"/>
        <w:snapToGrid w:val="0"/>
        <w:spacing w:line="0" w:lineRule="atLeast"/>
        <w:ind w:leftChars="0" w:left="465"/>
        <w:rPr>
          <w:rFonts w:asciiTheme="majorEastAsia" w:eastAsiaTheme="majorEastAsia" w:hAnsiTheme="majorEastAsia"/>
          <w:sz w:val="18"/>
          <w:szCs w:val="18"/>
        </w:rPr>
      </w:pPr>
      <w:r w:rsidRPr="0020730B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Pr="0020730B">
        <w:rPr>
          <w:rFonts w:asciiTheme="majorEastAsia" w:eastAsiaTheme="majorEastAsia" w:hAnsiTheme="majorEastAsia"/>
          <w:sz w:val="18"/>
          <w:szCs w:val="18"/>
        </w:rPr>
        <w:t>家庭の無線(Wi-Fi)</w:t>
      </w:r>
      <w:r w:rsidRPr="0020730B">
        <w:rPr>
          <w:rFonts w:asciiTheme="majorEastAsia" w:eastAsiaTheme="majorEastAsia" w:hAnsiTheme="majorEastAsia" w:hint="eastAsia"/>
          <w:sz w:val="18"/>
          <w:szCs w:val="18"/>
        </w:rPr>
        <w:t>・携帯通信</w:t>
      </w:r>
      <w:r w:rsidRPr="0020730B">
        <w:rPr>
          <w:rFonts w:asciiTheme="majorEastAsia" w:eastAsiaTheme="majorEastAsia" w:hAnsiTheme="majorEastAsia"/>
          <w:sz w:val="18"/>
          <w:szCs w:val="18"/>
        </w:rPr>
        <w:t>環境への接続は、保護者が行う</w:t>
      </w:r>
      <w:r w:rsidRPr="0020730B">
        <w:rPr>
          <w:rFonts w:asciiTheme="majorEastAsia" w:eastAsiaTheme="majorEastAsia" w:hAnsiTheme="majorEastAsia" w:hint="eastAsia"/>
          <w:sz w:val="18"/>
          <w:szCs w:val="18"/>
        </w:rPr>
        <w:t>ようにしてください。</w:t>
      </w:r>
    </w:p>
    <w:p w:rsidR="00BF3F52" w:rsidRPr="0020730B" w:rsidRDefault="0020730B" w:rsidP="0020730B">
      <w:pPr>
        <w:pStyle w:val="a7"/>
        <w:adjustRightInd w:val="0"/>
        <w:snapToGrid w:val="0"/>
        <w:spacing w:line="0" w:lineRule="atLeast"/>
        <w:ind w:leftChars="0" w:left="465"/>
        <w:rPr>
          <w:rFonts w:asciiTheme="majorEastAsia" w:eastAsiaTheme="majorEastAsia" w:hAnsiTheme="majorEastAsia"/>
          <w:sz w:val="18"/>
          <w:szCs w:val="18"/>
        </w:rPr>
      </w:pPr>
      <w:r w:rsidRPr="0020730B">
        <w:rPr>
          <w:rFonts w:asciiTheme="majorEastAsia" w:eastAsiaTheme="majorEastAsia" w:hAnsiTheme="majorEastAsia" w:hint="eastAsia"/>
          <w:sz w:val="18"/>
          <w:szCs w:val="18"/>
        </w:rPr>
        <w:t>※家庭で</w:t>
      </w:r>
      <w:r w:rsidRPr="0020730B">
        <w:rPr>
          <w:rFonts w:asciiTheme="majorEastAsia" w:eastAsiaTheme="majorEastAsia" w:hAnsiTheme="majorEastAsia"/>
          <w:sz w:val="18"/>
          <w:szCs w:val="18"/>
        </w:rPr>
        <w:t>回線を使用する場合</w:t>
      </w:r>
      <w:r w:rsidRPr="0020730B">
        <w:rPr>
          <w:rFonts w:asciiTheme="majorEastAsia" w:eastAsiaTheme="majorEastAsia" w:hAnsiTheme="majorEastAsia" w:hint="eastAsia"/>
          <w:sz w:val="18"/>
          <w:szCs w:val="18"/>
        </w:rPr>
        <w:t>の通信料</w:t>
      </w:r>
      <w:r w:rsidRPr="0020730B">
        <w:rPr>
          <w:rFonts w:asciiTheme="majorEastAsia" w:eastAsiaTheme="majorEastAsia" w:hAnsiTheme="majorEastAsia"/>
          <w:sz w:val="18"/>
          <w:szCs w:val="18"/>
        </w:rPr>
        <w:t>は</w:t>
      </w:r>
      <w:r w:rsidRPr="0020730B">
        <w:rPr>
          <w:rFonts w:asciiTheme="majorEastAsia" w:eastAsiaTheme="majorEastAsia" w:hAnsiTheme="majorEastAsia" w:hint="eastAsia"/>
          <w:sz w:val="18"/>
          <w:szCs w:val="18"/>
        </w:rPr>
        <w:t>各家庭でご</w:t>
      </w:r>
      <w:r w:rsidRPr="0020730B">
        <w:rPr>
          <w:rFonts w:asciiTheme="majorEastAsia" w:eastAsiaTheme="majorEastAsia" w:hAnsiTheme="majorEastAsia"/>
          <w:sz w:val="18"/>
          <w:szCs w:val="18"/>
        </w:rPr>
        <w:t>負担</w:t>
      </w:r>
      <w:r w:rsidRPr="0020730B">
        <w:rPr>
          <w:rFonts w:asciiTheme="majorEastAsia" w:eastAsiaTheme="majorEastAsia" w:hAnsiTheme="majorEastAsia" w:hint="eastAsia"/>
          <w:sz w:val="18"/>
          <w:szCs w:val="18"/>
        </w:rPr>
        <w:t>ください</w:t>
      </w:r>
      <w:r w:rsidRPr="0020730B">
        <w:rPr>
          <w:rFonts w:asciiTheme="majorEastAsia" w:eastAsiaTheme="majorEastAsia" w:hAnsiTheme="majorEastAsia"/>
          <w:sz w:val="18"/>
          <w:szCs w:val="18"/>
        </w:rPr>
        <w:t>。</w:t>
      </w:r>
    </w:p>
    <w:p w:rsidR="003627A7" w:rsidRPr="006F271E" w:rsidRDefault="00CE2FF8" w:rsidP="00240D06">
      <w:pPr>
        <w:adjustRightInd w:val="0"/>
        <w:snapToGrid w:val="0"/>
        <w:spacing w:beforeLines="50" w:before="195" w:line="0" w:lineRule="atLeast"/>
        <w:ind w:left="108"/>
        <w:rPr>
          <w:rFonts w:asciiTheme="majorHAnsi" w:eastAsiaTheme="majorEastAsia" w:hAnsiTheme="majorHAnsi" w:cstheme="majorHAnsi"/>
          <w:sz w:val="22"/>
          <w:szCs w:val="18"/>
          <w:lang w:val="pt-BR"/>
        </w:rPr>
      </w:pPr>
      <w:r w:rsidRPr="006F271E">
        <w:rPr>
          <w:rFonts w:asciiTheme="majorEastAsia" w:eastAsiaTheme="majorEastAsia" w:hAnsiTheme="majorEastAsia"/>
          <w:sz w:val="18"/>
          <w:szCs w:val="18"/>
        </w:rPr>
        <w:t>３</w:t>
      </w:r>
      <w:r w:rsidR="003627A7" w:rsidRPr="006F271E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6F271E">
        <w:rPr>
          <w:rFonts w:asciiTheme="majorEastAsia" w:eastAsiaTheme="majorEastAsia" w:hAnsiTheme="majorEastAsia"/>
          <w:sz w:val="18"/>
          <w:szCs w:val="18"/>
        </w:rPr>
        <w:t>利用における注意事項</w:t>
      </w:r>
    </w:p>
    <w:p w:rsidR="003627A7" w:rsidRPr="001747C0" w:rsidRDefault="006229B5" w:rsidP="001747C0">
      <w:pPr>
        <w:adjustRightInd w:val="0"/>
        <w:snapToGrid w:val="0"/>
        <w:spacing w:line="0" w:lineRule="atLeast"/>
        <w:ind w:leftChars="100" w:left="210"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1747C0">
        <w:rPr>
          <w:rFonts w:asciiTheme="majorEastAsia" w:eastAsiaTheme="majorEastAsia" w:hAnsiTheme="majorEastAsia" w:hint="eastAsia"/>
          <w:sz w:val="18"/>
          <w:szCs w:val="18"/>
        </w:rPr>
        <w:t>次の</w:t>
      </w:r>
      <w:r w:rsidR="00CF2562" w:rsidRPr="001747C0">
        <w:rPr>
          <w:rFonts w:asciiTheme="majorEastAsia" w:eastAsiaTheme="majorEastAsia" w:hAnsiTheme="majorEastAsia" w:hint="eastAsia"/>
          <w:sz w:val="18"/>
          <w:szCs w:val="18"/>
        </w:rPr>
        <w:t>こと</w:t>
      </w:r>
      <w:r w:rsidR="00CE2FF8" w:rsidRPr="001747C0">
        <w:rPr>
          <w:rFonts w:asciiTheme="majorEastAsia" w:eastAsiaTheme="majorEastAsia" w:hAnsiTheme="majorEastAsia"/>
          <w:sz w:val="18"/>
          <w:szCs w:val="18"/>
        </w:rPr>
        <w:t>を遵守する</w:t>
      </w:r>
      <w:r w:rsidR="008B6767" w:rsidRPr="001747C0">
        <w:rPr>
          <w:rFonts w:asciiTheme="majorEastAsia" w:eastAsiaTheme="majorEastAsia" w:hAnsiTheme="majorEastAsia" w:hint="eastAsia"/>
          <w:sz w:val="18"/>
          <w:szCs w:val="18"/>
        </w:rPr>
        <w:t>よう学校でも指導しますので、ご家庭でもご協力ください</w:t>
      </w:r>
      <w:r w:rsidR="00CE2FF8" w:rsidRPr="001747C0">
        <w:rPr>
          <w:rFonts w:asciiTheme="majorEastAsia" w:eastAsiaTheme="majorEastAsia" w:hAnsiTheme="majorEastAsia"/>
          <w:sz w:val="18"/>
          <w:szCs w:val="18"/>
        </w:rPr>
        <w:t>。</w:t>
      </w:r>
    </w:p>
    <w:p w:rsidR="003627A7" w:rsidRPr="001747C0" w:rsidRDefault="00CF2562" w:rsidP="001747C0">
      <w:pPr>
        <w:adjustRightInd w:val="0"/>
        <w:snapToGrid w:val="0"/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 w:rsidRPr="001747C0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FA45CD" w:rsidRPr="001747C0">
        <w:rPr>
          <w:rFonts w:asciiTheme="majorEastAsia" w:eastAsiaTheme="majorEastAsia" w:hAnsiTheme="majorEastAsia"/>
          <w:sz w:val="18"/>
          <w:szCs w:val="18"/>
        </w:rPr>
        <w:t>(1)</w:t>
      </w:r>
      <w:r w:rsidRPr="001747C0">
        <w:rPr>
          <w:rFonts w:asciiTheme="majorEastAsia" w:eastAsiaTheme="majorEastAsia" w:hAnsiTheme="majorEastAsia" w:hint="eastAsia"/>
          <w:sz w:val="18"/>
          <w:szCs w:val="18"/>
        </w:rPr>
        <w:t xml:space="preserve"> 『タブレット活用のルール』を守り、端末を</w:t>
      </w:r>
      <w:r w:rsidR="00A212B6" w:rsidRPr="001747C0">
        <w:rPr>
          <w:rFonts w:asciiTheme="majorEastAsia" w:eastAsiaTheme="majorEastAsia" w:hAnsiTheme="majorEastAsia" w:hint="eastAsia"/>
          <w:sz w:val="18"/>
          <w:szCs w:val="18"/>
        </w:rPr>
        <w:t>大切に扱</w:t>
      </w:r>
      <w:r w:rsidR="008B6767" w:rsidRPr="001747C0">
        <w:rPr>
          <w:rFonts w:asciiTheme="majorEastAsia" w:eastAsiaTheme="majorEastAsia" w:hAnsiTheme="majorEastAsia" w:hint="eastAsia"/>
          <w:sz w:val="18"/>
          <w:szCs w:val="18"/>
        </w:rPr>
        <w:t>ってください</w:t>
      </w:r>
      <w:r w:rsidR="00A212B6" w:rsidRPr="001747C0">
        <w:rPr>
          <w:rFonts w:asciiTheme="majorEastAsia" w:eastAsiaTheme="majorEastAsia" w:hAnsiTheme="majorEastAsia"/>
          <w:sz w:val="18"/>
          <w:szCs w:val="18"/>
        </w:rPr>
        <w:t>。</w:t>
      </w:r>
    </w:p>
    <w:p w:rsidR="00177688" w:rsidRPr="001747C0" w:rsidRDefault="00CE2FF8" w:rsidP="001747C0">
      <w:pPr>
        <w:adjustRightInd w:val="0"/>
        <w:snapToGrid w:val="0"/>
        <w:spacing w:line="0" w:lineRule="atLeast"/>
        <w:ind w:left="360" w:hangingChars="200" w:hanging="360"/>
        <w:rPr>
          <w:rFonts w:asciiTheme="majorEastAsia" w:eastAsiaTheme="majorEastAsia" w:hAnsiTheme="majorEastAsia"/>
          <w:sz w:val="18"/>
          <w:szCs w:val="18"/>
        </w:rPr>
      </w:pPr>
      <w:r w:rsidRPr="001747C0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FA45CD" w:rsidRPr="001747C0">
        <w:rPr>
          <w:rFonts w:asciiTheme="majorEastAsia" w:eastAsiaTheme="majorEastAsia" w:hAnsiTheme="majorEastAsia"/>
          <w:sz w:val="18"/>
          <w:szCs w:val="18"/>
        </w:rPr>
        <w:t>(2)</w:t>
      </w:r>
      <w:r w:rsidRPr="001747C0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177688" w:rsidRPr="001747C0">
        <w:rPr>
          <w:rFonts w:asciiTheme="majorEastAsia" w:eastAsiaTheme="majorEastAsia" w:hAnsiTheme="majorEastAsia" w:hint="eastAsia"/>
          <w:sz w:val="18"/>
          <w:szCs w:val="18"/>
        </w:rPr>
        <w:t>万が一、故障・</w:t>
      </w:r>
      <w:r w:rsidR="00CF2562" w:rsidRPr="001747C0">
        <w:rPr>
          <w:rFonts w:asciiTheme="majorEastAsia" w:eastAsiaTheme="majorEastAsia" w:hAnsiTheme="majorEastAsia"/>
          <w:sz w:val="18"/>
          <w:szCs w:val="18"/>
        </w:rPr>
        <w:t>破損・紛失・盗難</w:t>
      </w:r>
      <w:r w:rsidR="00177688" w:rsidRPr="001747C0">
        <w:rPr>
          <w:rFonts w:asciiTheme="majorEastAsia" w:eastAsiaTheme="majorEastAsia" w:hAnsiTheme="majorEastAsia" w:hint="eastAsia"/>
          <w:sz w:val="18"/>
          <w:szCs w:val="18"/>
        </w:rPr>
        <w:t>等の事由が生じた場合には、速やかに学校に申し出る</w:t>
      </w:r>
      <w:r w:rsidR="008B6767" w:rsidRPr="001747C0">
        <w:rPr>
          <w:rFonts w:asciiTheme="majorEastAsia" w:eastAsiaTheme="majorEastAsia" w:hAnsiTheme="majorEastAsia" w:hint="eastAsia"/>
          <w:sz w:val="18"/>
          <w:szCs w:val="18"/>
        </w:rPr>
        <w:t>ようにしてください。</w:t>
      </w:r>
    </w:p>
    <w:p w:rsidR="003627A7" w:rsidRPr="001747C0" w:rsidRDefault="00FA45CD" w:rsidP="001747C0">
      <w:pPr>
        <w:adjustRightInd w:val="0"/>
        <w:snapToGrid w:val="0"/>
        <w:spacing w:line="0" w:lineRule="atLeast"/>
        <w:ind w:firstLine="105"/>
        <w:rPr>
          <w:rFonts w:asciiTheme="majorEastAsia" w:eastAsiaTheme="majorEastAsia" w:hAnsiTheme="majorEastAsia"/>
          <w:sz w:val="18"/>
          <w:szCs w:val="18"/>
        </w:rPr>
      </w:pPr>
      <w:r w:rsidRPr="001747C0">
        <w:rPr>
          <w:rFonts w:asciiTheme="majorEastAsia" w:eastAsiaTheme="majorEastAsia" w:hAnsiTheme="majorEastAsia"/>
          <w:sz w:val="18"/>
          <w:szCs w:val="18"/>
        </w:rPr>
        <w:t>(3)</w:t>
      </w:r>
      <w:r w:rsidR="00CE2FF8" w:rsidRPr="001747C0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CF2562" w:rsidRPr="001747C0">
        <w:rPr>
          <w:rFonts w:asciiTheme="majorEastAsia" w:eastAsiaTheme="majorEastAsia" w:hAnsiTheme="majorEastAsia"/>
          <w:sz w:val="18"/>
          <w:szCs w:val="18"/>
        </w:rPr>
        <w:t>ユーザーID とパスワードは、他人に教えない</w:t>
      </w:r>
      <w:r w:rsidR="008B6767" w:rsidRPr="001747C0">
        <w:rPr>
          <w:rFonts w:asciiTheme="majorEastAsia" w:eastAsiaTheme="majorEastAsia" w:hAnsiTheme="majorEastAsia" w:hint="eastAsia"/>
          <w:sz w:val="18"/>
          <w:szCs w:val="18"/>
        </w:rPr>
        <w:t>ように注意してください</w:t>
      </w:r>
      <w:r w:rsidR="00CF2562" w:rsidRPr="001747C0">
        <w:rPr>
          <w:rFonts w:asciiTheme="majorEastAsia" w:eastAsiaTheme="majorEastAsia" w:hAnsiTheme="majorEastAsia"/>
          <w:sz w:val="18"/>
          <w:szCs w:val="18"/>
        </w:rPr>
        <w:t>。</w:t>
      </w:r>
    </w:p>
    <w:p w:rsidR="003627A7" w:rsidRPr="001747C0" w:rsidRDefault="00CE2FF8" w:rsidP="001747C0">
      <w:pPr>
        <w:adjustRightInd w:val="0"/>
        <w:snapToGrid w:val="0"/>
        <w:spacing w:line="0" w:lineRule="atLeast"/>
        <w:ind w:left="420" w:hanging="420"/>
        <w:rPr>
          <w:rFonts w:asciiTheme="majorEastAsia" w:eastAsiaTheme="majorEastAsia" w:hAnsiTheme="majorEastAsia"/>
          <w:sz w:val="18"/>
          <w:szCs w:val="18"/>
        </w:rPr>
      </w:pPr>
      <w:r w:rsidRPr="001747C0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FA45CD" w:rsidRPr="001747C0">
        <w:rPr>
          <w:rFonts w:asciiTheme="majorEastAsia" w:eastAsiaTheme="majorEastAsia" w:hAnsiTheme="majorEastAsia"/>
          <w:sz w:val="18"/>
          <w:szCs w:val="18"/>
        </w:rPr>
        <w:t>(4)</w:t>
      </w:r>
      <w:r w:rsidRPr="001747C0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CF2562" w:rsidRPr="001747C0">
        <w:rPr>
          <w:rFonts w:asciiTheme="majorEastAsia" w:eastAsiaTheme="majorEastAsia" w:hAnsiTheme="majorEastAsia"/>
          <w:sz w:val="18"/>
          <w:szCs w:val="18"/>
        </w:rPr>
        <w:t>学校から指示の</w:t>
      </w:r>
      <w:r w:rsidR="00CF2562" w:rsidRPr="001747C0">
        <w:rPr>
          <w:rFonts w:asciiTheme="majorEastAsia" w:eastAsiaTheme="majorEastAsia" w:hAnsiTheme="majorEastAsia" w:hint="eastAsia"/>
          <w:sz w:val="18"/>
          <w:szCs w:val="18"/>
        </w:rPr>
        <w:t>な</w:t>
      </w:r>
      <w:r w:rsidR="00CF2562" w:rsidRPr="001747C0">
        <w:rPr>
          <w:rFonts w:asciiTheme="majorEastAsia" w:eastAsiaTheme="majorEastAsia" w:hAnsiTheme="majorEastAsia"/>
          <w:sz w:val="18"/>
          <w:szCs w:val="18"/>
        </w:rPr>
        <w:t>いファイル</w:t>
      </w:r>
      <w:r w:rsidR="001420ED" w:rsidRPr="001747C0">
        <w:rPr>
          <w:rFonts w:asciiTheme="majorEastAsia" w:eastAsiaTheme="majorEastAsia" w:hAnsiTheme="majorEastAsia" w:hint="eastAsia"/>
          <w:sz w:val="18"/>
          <w:szCs w:val="18"/>
        </w:rPr>
        <w:t>を</w:t>
      </w:r>
      <w:r w:rsidR="00CF2562" w:rsidRPr="001747C0">
        <w:rPr>
          <w:rFonts w:asciiTheme="majorEastAsia" w:eastAsiaTheme="majorEastAsia" w:hAnsiTheme="majorEastAsia"/>
          <w:sz w:val="18"/>
          <w:szCs w:val="18"/>
        </w:rPr>
        <w:t>ダウンロード</w:t>
      </w:r>
      <w:r w:rsidR="001420ED" w:rsidRPr="001747C0">
        <w:rPr>
          <w:rFonts w:asciiTheme="majorEastAsia" w:eastAsiaTheme="majorEastAsia" w:hAnsiTheme="majorEastAsia" w:hint="eastAsia"/>
          <w:sz w:val="18"/>
          <w:szCs w:val="18"/>
        </w:rPr>
        <w:t>したり、</w:t>
      </w:r>
      <w:r w:rsidR="00CF2562" w:rsidRPr="001747C0">
        <w:rPr>
          <w:rFonts w:asciiTheme="majorEastAsia" w:eastAsiaTheme="majorEastAsia" w:hAnsiTheme="majorEastAsia"/>
          <w:sz w:val="18"/>
          <w:szCs w:val="18"/>
        </w:rPr>
        <w:t>ソフト</w:t>
      </w:r>
      <w:r w:rsidR="001420ED" w:rsidRPr="001747C0">
        <w:rPr>
          <w:rFonts w:asciiTheme="majorEastAsia" w:eastAsiaTheme="majorEastAsia" w:hAnsiTheme="majorEastAsia" w:hint="eastAsia"/>
          <w:sz w:val="18"/>
          <w:szCs w:val="18"/>
        </w:rPr>
        <w:t>を</w:t>
      </w:r>
      <w:r w:rsidR="00CF2562" w:rsidRPr="001747C0">
        <w:rPr>
          <w:rFonts w:asciiTheme="majorEastAsia" w:eastAsiaTheme="majorEastAsia" w:hAnsiTheme="majorEastAsia"/>
          <w:sz w:val="18"/>
          <w:szCs w:val="18"/>
        </w:rPr>
        <w:t>インストール</w:t>
      </w:r>
      <w:r w:rsidR="001420ED" w:rsidRPr="001747C0">
        <w:rPr>
          <w:rFonts w:asciiTheme="majorEastAsia" w:eastAsiaTheme="majorEastAsia" w:hAnsiTheme="majorEastAsia" w:hint="eastAsia"/>
          <w:sz w:val="18"/>
          <w:szCs w:val="18"/>
        </w:rPr>
        <w:t>したりすることを禁止</w:t>
      </w:r>
      <w:r w:rsidR="008B6767" w:rsidRPr="001747C0">
        <w:rPr>
          <w:rFonts w:asciiTheme="majorEastAsia" w:eastAsiaTheme="majorEastAsia" w:hAnsiTheme="majorEastAsia" w:hint="eastAsia"/>
          <w:sz w:val="18"/>
          <w:szCs w:val="18"/>
        </w:rPr>
        <w:t>します</w:t>
      </w:r>
      <w:r w:rsidR="001420ED" w:rsidRPr="001747C0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:rsidR="00240D06" w:rsidRDefault="00FA45CD" w:rsidP="00240D06">
      <w:pPr>
        <w:adjustRightInd w:val="0"/>
        <w:snapToGrid w:val="0"/>
        <w:spacing w:line="0" w:lineRule="atLeast"/>
        <w:ind w:left="345" w:hanging="240"/>
        <w:rPr>
          <w:rFonts w:asciiTheme="majorEastAsia" w:eastAsiaTheme="majorEastAsia" w:hAnsiTheme="majorEastAsia"/>
          <w:sz w:val="18"/>
          <w:szCs w:val="18"/>
        </w:rPr>
      </w:pPr>
      <w:r w:rsidRPr="001747C0">
        <w:rPr>
          <w:rFonts w:asciiTheme="majorEastAsia" w:eastAsiaTheme="majorEastAsia" w:hAnsiTheme="majorEastAsia"/>
          <w:sz w:val="18"/>
          <w:szCs w:val="18"/>
        </w:rPr>
        <w:t>(5)</w:t>
      </w:r>
      <w:r w:rsidR="00CE2FF8" w:rsidRPr="001747C0">
        <w:rPr>
          <w:rFonts w:asciiTheme="majorEastAsia" w:eastAsiaTheme="majorEastAsia" w:hAnsiTheme="majorEastAsia"/>
          <w:sz w:val="18"/>
          <w:szCs w:val="18"/>
        </w:rPr>
        <w:t xml:space="preserve"> </w:t>
      </w:r>
      <w:r w:rsidR="008B6767" w:rsidRPr="001747C0">
        <w:rPr>
          <w:rFonts w:asciiTheme="majorEastAsia" w:eastAsiaTheme="majorEastAsia" w:hAnsiTheme="majorEastAsia" w:hint="eastAsia"/>
          <w:sz w:val="18"/>
          <w:szCs w:val="18"/>
        </w:rPr>
        <w:t>貸与したタブレット</w:t>
      </w:r>
      <w:r w:rsidR="00E15A16" w:rsidRPr="001747C0">
        <w:rPr>
          <w:rFonts w:asciiTheme="majorEastAsia" w:eastAsiaTheme="majorEastAsia" w:hAnsiTheme="majorEastAsia" w:hint="eastAsia"/>
          <w:sz w:val="18"/>
          <w:szCs w:val="18"/>
        </w:rPr>
        <w:t>を使っての</w:t>
      </w:r>
      <w:r w:rsidR="00CF2562" w:rsidRPr="001747C0">
        <w:rPr>
          <w:rFonts w:asciiTheme="majorEastAsia" w:eastAsiaTheme="majorEastAsia" w:hAnsiTheme="majorEastAsia"/>
          <w:sz w:val="18"/>
          <w:szCs w:val="18"/>
        </w:rPr>
        <w:t>SNS への書き込み、写真・動画の配信は禁止</w:t>
      </w:r>
      <w:r w:rsidR="008B6767" w:rsidRPr="001747C0">
        <w:rPr>
          <w:rFonts w:asciiTheme="majorEastAsia" w:eastAsiaTheme="majorEastAsia" w:hAnsiTheme="majorEastAsia" w:hint="eastAsia"/>
          <w:sz w:val="18"/>
          <w:szCs w:val="18"/>
        </w:rPr>
        <w:t>します</w:t>
      </w:r>
      <w:r w:rsidR="00CF2562" w:rsidRPr="001747C0">
        <w:rPr>
          <w:rFonts w:asciiTheme="majorEastAsia" w:eastAsiaTheme="majorEastAsia" w:hAnsiTheme="majorEastAsia"/>
          <w:sz w:val="18"/>
          <w:szCs w:val="18"/>
        </w:rPr>
        <w:t>。</w:t>
      </w:r>
    </w:p>
    <w:p w:rsidR="00240D06" w:rsidRDefault="00FA45CD" w:rsidP="00240D06">
      <w:pPr>
        <w:adjustRightInd w:val="0"/>
        <w:snapToGrid w:val="0"/>
        <w:spacing w:line="0" w:lineRule="atLeast"/>
        <w:ind w:left="345" w:hanging="240"/>
        <w:rPr>
          <w:rFonts w:asciiTheme="majorEastAsia" w:eastAsiaTheme="majorEastAsia" w:hAnsiTheme="majorEastAsia"/>
          <w:sz w:val="18"/>
          <w:szCs w:val="18"/>
        </w:rPr>
      </w:pPr>
      <w:r w:rsidRPr="001747C0">
        <w:rPr>
          <w:rFonts w:asciiTheme="majorEastAsia" w:eastAsiaTheme="majorEastAsia" w:hAnsiTheme="majorEastAsia"/>
          <w:sz w:val="18"/>
          <w:szCs w:val="18"/>
        </w:rPr>
        <w:t>(6)</w:t>
      </w:r>
      <w:r w:rsidR="00381BAB" w:rsidRPr="001747C0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CF2562" w:rsidRPr="001747C0">
        <w:rPr>
          <w:rFonts w:asciiTheme="majorEastAsia" w:eastAsiaTheme="majorEastAsia" w:hAnsiTheme="majorEastAsia"/>
          <w:sz w:val="18"/>
          <w:szCs w:val="18"/>
        </w:rPr>
        <w:t>他人の ID の不正利用、ハッキング行為、他人への誹謗中傷（SNS・掲示板への投稿）などは禁止</w:t>
      </w:r>
      <w:r w:rsidR="008B6767" w:rsidRPr="001747C0">
        <w:rPr>
          <w:rFonts w:asciiTheme="majorEastAsia" w:eastAsiaTheme="majorEastAsia" w:hAnsiTheme="majorEastAsia" w:hint="eastAsia"/>
          <w:sz w:val="18"/>
          <w:szCs w:val="18"/>
        </w:rPr>
        <w:t>します</w:t>
      </w:r>
      <w:r w:rsidR="00CF2562" w:rsidRPr="001747C0">
        <w:rPr>
          <w:rFonts w:asciiTheme="majorEastAsia" w:eastAsiaTheme="majorEastAsia" w:hAnsiTheme="majorEastAsia"/>
          <w:sz w:val="18"/>
          <w:szCs w:val="18"/>
        </w:rPr>
        <w:t>。</w:t>
      </w:r>
    </w:p>
    <w:p w:rsidR="0020730B" w:rsidRPr="001747C0" w:rsidRDefault="0020730B" w:rsidP="00240D06">
      <w:pPr>
        <w:adjustRightInd w:val="0"/>
        <w:snapToGrid w:val="0"/>
        <w:spacing w:beforeLines="50" w:before="195" w:line="0" w:lineRule="atLeast"/>
        <w:ind w:left="346" w:hanging="238"/>
        <w:rPr>
          <w:rFonts w:asciiTheme="majorEastAsia" w:eastAsiaTheme="majorEastAsia" w:hAnsiTheme="majorEastAsia"/>
          <w:sz w:val="18"/>
          <w:szCs w:val="18"/>
        </w:rPr>
      </w:pPr>
      <w:r w:rsidRPr="001747C0">
        <w:rPr>
          <w:rFonts w:asciiTheme="majorEastAsia" w:eastAsiaTheme="majorEastAsia" w:hAnsiTheme="majorEastAsia"/>
          <w:sz w:val="18"/>
          <w:szCs w:val="18"/>
        </w:rPr>
        <w:t>４ その他</w:t>
      </w:r>
    </w:p>
    <w:p w:rsidR="0020730B" w:rsidRPr="001747C0" w:rsidRDefault="0020730B" w:rsidP="00240D06">
      <w:pPr>
        <w:adjustRightInd w:val="0"/>
        <w:snapToGrid w:val="0"/>
        <w:spacing w:line="0" w:lineRule="atLeast"/>
        <w:ind w:firstLineChars="100" w:firstLine="180"/>
        <w:rPr>
          <w:rFonts w:asciiTheme="majorEastAsia" w:eastAsiaTheme="majorEastAsia" w:hAnsiTheme="majorEastAsia"/>
          <w:sz w:val="18"/>
          <w:szCs w:val="18"/>
        </w:rPr>
      </w:pPr>
      <w:r w:rsidRPr="001747C0">
        <w:rPr>
          <w:rFonts w:asciiTheme="majorEastAsia" w:eastAsiaTheme="majorEastAsia" w:hAnsiTheme="majorEastAsia"/>
          <w:sz w:val="18"/>
          <w:szCs w:val="18"/>
        </w:rPr>
        <w:t>本ガイドラインに記載の</w:t>
      </w:r>
      <w:r w:rsidRPr="001747C0">
        <w:rPr>
          <w:rFonts w:asciiTheme="majorEastAsia" w:eastAsiaTheme="majorEastAsia" w:hAnsiTheme="majorEastAsia" w:hint="eastAsia"/>
          <w:sz w:val="18"/>
          <w:szCs w:val="18"/>
        </w:rPr>
        <w:t>な</w:t>
      </w:r>
      <w:r w:rsidRPr="001747C0">
        <w:rPr>
          <w:rFonts w:asciiTheme="majorEastAsia" w:eastAsiaTheme="majorEastAsia" w:hAnsiTheme="majorEastAsia"/>
          <w:sz w:val="18"/>
          <w:szCs w:val="18"/>
        </w:rPr>
        <w:t>い事項については、随時、</w:t>
      </w:r>
      <w:r w:rsidRPr="001747C0">
        <w:rPr>
          <w:rFonts w:asciiTheme="majorEastAsia" w:eastAsiaTheme="majorEastAsia" w:hAnsiTheme="majorEastAsia" w:hint="eastAsia"/>
          <w:sz w:val="18"/>
          <w:szCs w:val="18"/>
        </w:rPr>
        <w:t>豊橋市</w:t>
      </w:r>
      <w:r w:rsidRPr="001747C0">
        <w:rPr>
          <w:rFonts w:asciiTheme="majorEastAsia" w:eastAsiaTheme="majorEastAsia" w:hAnsiTheme="majorEastAsia"/>
          <w:sz w:val="18"/>
          <w:szCs w:val="18"/>
        </w:rPr>
        <w:t>教育委員会で協議決定</w:t>
      </w:r>
      <w:r w:rsidRPr="001747C0">
        <w:rPr>
          <w:rFonts w:asciiTheme="majorEastAsia" w:eastAsiaTheme="majorEastAsia" w:hAnsiTheme="majorEastAsia" w:hint="eastAsia"/>
          <w:sz w:val="18"/>
          <w:szCs w:val="18"/>
        </w:rPr>
        <w:t>します</w:t>
      </w:r>
      <w:r w:rsidRPr="001747C0">
        <w:rPr>
          <w:rFonts w:asciiTheme="majorEastAsia" w:eastAsiaTheme="majorEastAsia" w:hAnsiTheme="majorEastAsia"/>
          <w:sz w:val="18"/>
          <w:szCs w:val="18"/>
        </w:rPr>
        <w:t>。</w:t>
      </w:r>
    </w:p>
    <w:sectPr w:rsidR="0020730B" w:rsidRPr="001747C0" w:rsidSect="00080708">
      <w:headerReference w:type="default" r:id="rId7"/>
      <w:footerReference w:type="default" r:id="rId8"/>
      <w:pgSz w:w="11906" w:h="16838" w:code="9"/>
      <w:pgMar w:top="1021" w:right="1134" w:bottom="1134" w:left="1134" w:header="567" w:footer="567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62D" w:rsidRDefault="00FA662D" w:rsidP="00A30036">
      <w:r>
        <w:separator/>
      </w:r>
    </w:p>
  </w:endnote>
  <w:endnote w:type="continuationSeparator" w:id="0">
    <w:p w:rsidR="00FA662D" w:rsidRDefault="00FA662D" w:rsidP="00A3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708" w:rsidRPr="00080708" w:rsidRDefault="00080708" w:rsidP="00080708">
    <w:pPr>
      <w:pStyle w:val="a5"/>
      <w:jc w:val="right"/>
      <w:rPr>
        <w:rFonts w:hint="eastAsia"/>
        <w:color w:val="A6A6A6" w:themeColor="background1" w:themeShade="A6"/>
        <w:sz w:val="18"/>
      </w:rPr>
    </w:pPr>
    <w:r w:rsidRPr="00080708">
      <w:rPr>
        <w:rFonts w:hint="eastAsia"/>
        <w:color w:val="A6A6A6" w:themeColor="background1" w:themeShade="A6"/>
        <w:sz w:val="18"/>
      </w:rPr>
      <w:t>pw27ict02(2021)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62D" w:rsidRDefault="00FA662D" w:rsidP="00A30036">
      <w:r>
        <w:separator/>
      </w:r>
    </w:p>
  </w:footnote>
  <w:footnote w:type="continuationSeparator" w:id="0">
    <w:p w:rsidR="00FA662D" w:rsidRDefault="00FA662D" w:rsidP="00A30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7C0" w:rsidRPr="00080708" w:rsidRDefault="001747C0" w:rsidP="001747C0">
    <w:pPr>
      <w:pStyle w:val="a3"/>
      <w:jc w:val="right"/>
      <w:rPr>
        <w:color w:val="A6A6A6" w:themeColor="background1" w:themeShade="A6"/>
        <w:sz w:val="18"/>
      </w:rPr>
    </w:pPr>
    <w:r w:rsidRPr="00080708">
      <w:rPr>
        <w:rFonts w:hint="eastAsia"/>
        <w:color w:val="A6A6A6" w:themeColor="background1" w:themeShade="A6"/>
        <w:sz w:val="18"/>
      </w:rPr>
      <w:t>〈ポルトガル語〉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1962"/>
    <w:multiLevelType w:val="hybridMultilevel"/>
    <w:tmpl w:val="D5804342"/>
    <w:lvl w:ilvl="0" w:tplc="4EC09A6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C1A1FAE"/>
    <w:multiLevelType w:val="hybridMultilevel"/>
    <w:tmpl w:val="81FC3DFC"/>
    <w:lvl w:ilvl="0" w:tplc="D0D643E8">
      <w:start w:val="4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F8"/>
    <w:rsid w:val="00031212"/>
    <w:rsid w:val="00080708"/>
    <w:rsid w:val="000E04AB"/>
    <w:rsid w:val="001420ED"/>
    <w:rsid w:val="001747C0"/>
    <w:rsid w:val="00177688"/>
    <w:rsid w:val="001C027B"/>
    <w:rsid w:val="0020730B"/>
    <w:rsid w:val="002334B3"/>
    <w:rsid w:val="00240D06"/>
    <w:rsid w:val="00266D23"/>
    <w:rsid w:val="002B382C"/>
    <w:rsid w:val="003627A7"/>
    <w:rsid w:val="0037402C"/>
    <w:rsid w:val="00381BAB"/>
    <w:rsid w:val="003A5B1E"/>
    <w:rsid w:val="003B6C1F"/>
    <w:rsid w:val="003D1F1D"/>
    <w:rsid w:val="003F12CC"/>
    <w:rsid w:val="004D67B9"/>
    <w:rsid w:val="005B7757"/>
    <w:rsid w:val="006229B5"/>
    <w:rsid w:val="00642ED6"/>
    <w:rsid w:val="0068772C"/>
    <w:rsid w:val="006937B1"/>
    <w:rsid w:val="006B4476"/>
    <w:rsid w:val="006F271E"/>
    <w:rsid w:val="0078479C"/>
    <w:rsid w:val="007B4ABE"/>
    <w:rsid w:val="007D131F"/>
    <w:rsid w:val="008154FA"/>
    <w:rsid w:val="008326A9"/>
    <w:rsid w:val="00855965"/>
    <w:rsid w:val="0089095D"/>
    <w:rsid w:val="008B6767"/>
    <w:rsid w:val="008F7601"/>
    <w:rsid w:val="00920106"/>
    <w:rsid w:val="0092463A"/>
    <w:rsid w:val="009616B6"/>
    <w:rsid w:val="009730BE"/>
    <w:rsid w:val="009D6F94"/>
    <w:rsid w:val="00A10925"/>
    <w:rsid w:val="00A212B6"/>
    <w:rsid w:val="00A30036"/>
    <w:rsid w:val="00A37B14"/>
    <w:rsid w:val="00AE51DF"/>
    <w:rsid w:val="00AE5E39"/>
    <w:rsid w:val="00B04BFD"/>
    <w:rsid w:val="00BF0ED4"/>
    <w:rsid w:val="00BF3F52"/>
    <w:rsid w:val="00C17B50"/>
    <w:rsid w:val="00C60679"/>
    <w:rsid w:val="00CE2FF8"/>
    <w:rsid w:val="00CF2562"/>
    <w:rsid w:val="00D0493C"/>
    <w:rsid w:val="00E15A16"/>
    <w:rsid w:val="00E85271"/>
    <w:rsid w:val="00EB0CC2"/>
    <w:rsid w:val="00EE24D2"/>
    <w:rsid w:val="00EE2A3A"/>
    <w:rsid w:val="00F06555"/>
    <w:rsid w:val="00F819C3"/>
    <w:rsid w:val="00FA45CD"/>
    <w:rsid w:val="00FA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88DD5D"/>
  <w15:chartTrackingRefBased/>
  <w15:docId w15:val="{C1C9EE39-620B-4DE0-A702-7E884B23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036"/>
  </w:style>
  <w:style w:type="paragraph" w:styleId="a5">
    <w:name w:val="footer"/>
    <w:basedOn w:val="a"/>
    <w:link w:val="a6"/>
    <w:uiPriority w:val="99"/>
    <w:unhideWhenUsed/>
    <w:rsid w:val="00A30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036"/>
  </w:style>
  <w:style w:type="paragraph" w:styleId="a7">
    <w:name w:val="List Paragraph"/>
    <w:basedOn w:val="a"/>
    <w:uiPriority w:val="34"/>
    <w:qFormat/>
    <w:rsid w:val="00AE5E39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240D06"/>
  </w:style>
  <w:style w:type="character" w:customStyle="1" w:styleId="a9">
    <w:name w:val="日付 (文字)"/>
    <w:basedOn w:val="a0"/>
    <w:link w:val="a8"/>
    <w:uiPriority w:val="99"/>
    <w:semiHidden/>
    <w:rsid w:val="00240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</dc:creator>
  <cp:keywords/>
  <dc:description/>
  <cp:lastModifiedBy>教師用アカウント</cp:lastModifiedBy>
  <cp:revision>19</cp:revision>
  <dcterms:created xsi:type="dcterms:W3CDTF">2020-12-15T14:59:00Z</dcterms:created>
  <dcterms:modified xsi:type="dcterms:W3CDTF">2021-02-24T06:04:00Z</dcterms:modified>
</cp:coreProperties>
</file>