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40" w:rsidRPr="00EC7A47" w:rsidRDefault="00E45040" w:rsidP="00741B3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EC7A47">
        <w:rPr>
          <w:rFonts w:ascii="Arial" w:hAnsi="Arial" w:hint="eastAsia"/>
          <w:sz w:val="16"/>
          <w:szCs w:val="16"/>
        </w:rPr>
        <w:t>（スペイン語）</w:t>
      </w:r>
    </w:p>
    <w:p w:rsidR="00E45040" w:rsidRPr="00EC7A47" w:rsidRDefault="00E45040" w:rsidP="00741B34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E45040" w:rsidRPr="00EC7A47" w:rsidRDefault="00E45040" w:rsidP="00741B3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 w:rsidRPr="00EC7A47">
        <w:rPr>
          <w:rFonts w:ascii="Arial" w:hAnsi="Arial" w:hint="eastAsia"/>
          <w:sz w:val="16"/>
          <w:szCs w:val="16"/>
        </w:rPr>
        <w:t>令和</w:t>
      </w:r>
      <w:r w:rsidRPr="00EC7A47">
        <w:rPr>
          <w:rFonts w:ascii="Arial" w:hAnsi="Arial"/>
          <w:sz w:val="22"/>
          <w:lang w:val="pt-PT"/>
        </w:rPr>
        <w:t xml:space="preserve"> Reiwa, Año:</w:t>
      </w:r>
      <w:r w:rsidRPr="00EC7A47">
        <w:rPr>
          <w:rFonts w:ascii="Arial" w:hAnsi="Arial"/>
          <w:sz w:val="22"/>
          <w:u w:val="single"/>
          <w:lang w:val="pt-BR"/>
        </w:rPr>
        <w:t xml:space="preserve"> </w:t>
      </w:r>
      <w:r w:rsidRPr="00EC7A47">
        <w:rPr>
          <w:rFonts w:ascii="Arial" w:hAnsi="Arial" w:hint="eastAsia"/>
          <w:sz w:val="22"/>
          <w:u w:val="single"/>
          <w:lang w:val="pt-BR"/>
        </w:rPr>
        <w:t>３</w:t>
      </w:r>
      <w:r w:rsidRPr="00EC7A47">
        <w:rPr>
          <w:rFonts w:ascii="Arial" w:hAnsi="Arial"/>
          <w:sz w:val="22"/>
          <w:u w:val="single"/>
          <w:lang w:val="pt-BR"/>
        </w:rPr>
        <w:t xml:space="preserve"> </w:t>
      </w:r>
      <w:r w:rsidRPr="00EC7A47">
        <w:rPr>
          <w:rFonts w:ascii="Arial" w:hAnsi="Arial" w:hint="eastAsia"/>
          <w:sz w:val="16"/>
          <w:szCs w:val="16"/>
        </w:rPr>
        <w:t>年</w:t>
      </w:r>
      <w:r w:rsidRPr="00EC7A47">
        <w:rPr>
          <w:rFonts w:ascii="Arial" w:hAnsi="Arial"/>
          <w:sz w:val="22"/>
          <w:lang w:val="pt-PT"/>
        </w:rPr>
        <w:t xml:space="preserve"> Mes:</w:t>
      </w:r>
      <w:r w:rsidRPr="00EC7A47">
        <w:rPr>
          <w:rFonts w:ascii="Arial" w:hAnsi="Arial"/>
          <w:sz w:val="22"/>
          <w:u w:val="single"/>
          <w:lang w:val="pt-PT"/>
        </w:rPr>
        <w:t xml:space="preserve"> </w:t>
      </w:r>
      <w:r w:rsidRPr="00EC7A47">
        <w:rPr>
          <w:rFonts w:ascii="Arial" w:hAnsi="Arial" w:hint="eastAsia"/>
          <w:sz w:val="22"/>
          <w:u w:val="single"/>
          <w:lang w:val="pt-PT"/>
        </w:rPr>
        <w:t>４</w:t>
      </w:r>
      <w:r w:rsidRPr="00EC7A47">
        <w:rPr>
          <w:rFonts w:ascii="Arial" w:hAnsi="Arial"/>
          <w:sz w:val="22"/>
          <w:u w:val="single"/>
          <w:lang w:val="pt-PT"/>
        </w:rPr>
        <w:t xml:space="preserve"> </w:t>
      </w:r>
      <w:r w:rsidRPr="00EC7A47">
        <w:rPr>
          <w:rFonts w:ascii="Arial" w:hAnsi="Arial" w:hint="eastAsia"/>
          <w:sz w:val="16"/>
          <w:szCs w:val="16"/>
        </w:rPr>
        <w:t>月</w:t>
      </w:r>
      <w:r w:rsidRPr="00EC7A47">
        <w:rPr>
          <w:rFonts w:ascii="Arial" w:hAnsi="Arial"/>
          <w:sz w:val="22"/>
          <w:lang w:val="pt-PT"/>
        </w:rPr>
        <w:t xml:space="preserve"> Día:</w:t>
      </w:r>
      <w:r w:rsidRPr="00EC7A47">
        <w:rPr>
          <w:rFonts w:ascii="Arial" w:hAnsi="Arial"/>
          <w:sz w:val="22"/>
          <w:u w:val="single"/>
          <w:lang w:val="pt-PT"/>
        </w:rPr>
        <w:t xml:space="preserve">       </w:t>
      </w:r>
      <w:r w:rsidRPr="00EC7A47">
        <w:rPr>
          <w:rFonts w:ascii="Arial" w:hAnsi="Arial" w:hint="eastAsia"/>
          <w:sz w:val="16"/>
          <w:szCs w:val="16"/>
        </w:rPr>
        <w:t>日</w:t>
      </w:r>
    </w:p>
    <w:p w:rsidR="00E45040" w:rsidRPr="00EC7A47" w:rsidRDefault="00E45040" w:rsidP="00741B34">
      <w:pPr>
        <w:spacing w:line="0" w:lineRule="atLeast"/>
        <w:rPr>
          <w:rFonts w:ascii="Arial" w:hAnsi="Arial"/>
          <w:sz w:val="22"/>
          <w:lang w:val="pt-PT"/>
        </w:rPr>
      </w:pPr>
      <w:r w:rsidRPr="00EC7A47">
        <w:rPr>
          <w:rFonts w:ascii="Arial" w:hAnsi="Arial"/>
          <w:sz w:val="22"/>
          <w:lang w:val="pt-PT"/>
        </w:rPr>
        <w:t>Srs. Padres o Tutores:</w:t>
      </w:r>
    </w:p>
    <w:p w:rsidR="00E45040" w:rsidRPr="00EC7A47" w:rsidRDefault="00E45040" w:rsidP="00741B34">
      <w:pPr>
        <w:spacing w:line="0" w:lineRule="atLeast"/>
        <w:rPr>
          <w:rFonts w:ascii="Arial" w:hAnsi="Arial"/>
          <w:sz w:val="16"/>
          <w:szCs w:val="16"/>
        </w:rPr>
      </w:pPr>
      <w:r w:rsidRPr="00EC7A47">
        <w:rPr>
          <w:rFonts w:ascii="Arial" w:hAnsi="Arial" w:hint="eastAsia"/>
          <w:sz w:val="16"/>
          <w:szCs w:val="16"/>
        </w:rPr>
        <w:t>保護者　様</w:t>
      </w:r>
    </w:p>
    <w:p w:rsidR="00E45040" w:rsidRPr="00EC7A47" w:rsidRDefault="00E45040" w:rsidP="00741B34">
      <w:pPr>
        <w:spacing w:line="0" w:lineRule="atLeast"/>
        <w:jc w:val="right"/>
        <w:rPr>
          <w:rFonts w:ascii="Arial" w:hAnsi="Arial"/>
          <w:sz w:val="22"/>
          <w:lang w:val="pt-PT"/>
        </w:rPr>
      </w:pPr>
      <w:r w:rsidRPr="00EC7A47">
        <w:rPr>
          <w:rFonts w:ascii="Arial" w:hAnsi="Arial"/>
          <w:sz w:val="22"/>
          <w:lang w:val="pt-PT"/>
        </w:rPr>
        <w:t>Secretaría de Educación del Municipio de Toyohashi</w:t>
      </w:r>
    </w:p>
    <w:p w:rsidR="00E45040" w:rsidRPr="00EC7A47" w:rsidRDefault="00E45040" w:rsidP="00741B34">
      <w:pPr>
        <w:spacing w:line="0" w:lineRule="atLeast"/>
        <w:ind w:right="-1"/>
        <w:jc w:val="right"/>
        <w:rPr>
          <w:rFonts w:ascii="Arial" w:hAnsi="Arial"/>
          <w:kern w:val="0"/>
          <w:sz w:val="16"/>
          <w:szCs w:val="16"/>
          <w:lang w:val="pt-PT"/>
        </w:rPr>
      </w:pPr>
      <w:r w:rsidRPr="00EC7A47">
        <w:rPr>
          <w:rFonts w:ascii="Arial" w:hAnsi="Arial" w:hint="eastAsia"/>
          <w:kern w:val="0"/>
          <w:sz w:val="16"/>
          <w:szCs w:val="16"/>
        </w:rPr>
        <w:t>豊橋市教育委員会</w:t>
      </w:r>
    </w:p>
    <w:p w:rsidR="00E45040" w:rsidRPr="00EC7A47" w:rsidRDefault="00E45040" w:rsidP="00741B34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621DA6" w:rsidRPr="00EC7A47" w:rsidRDefault="00621DA6" w:rsidP="00741B34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621DA6" w:rsidRPr="00EC7A47" w:rsidRDefault="00621DA6" w:rsidP="00741B34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DC77DD" w:rsidRPr="00256691" w:rsidRDefault="00DC77DD" w:rsidP="00741B34">
      <w:pPr>
        <w:spacing w:line="0" w:lineRule="atLeast"/>
        <w:ind w:right="-28"/>
        <w:jc w:val="center"/>
        <w:rPr>
          <w:rFonts w:ascii="Arial" w:eastAsia="SimSun" w:hAnsi="Arial"/>
          <w:color w:val="000000" w:themeColor="text1"/>
          <w:sz w:val="28"/>
          <w:szCs w:val="28"/>
          <w:lang w:val="pt-PT" w:eastAsia="zh-CN"/>
        </w:rPr>
      </w:pPr>
      <w:r w:rsidRPr="00256691">
        <w:rPr>
          <w:rFonts w:ascii="Arial" w:eastAsia="SimSun" w:hAnsi="Arial"/>
          <w:color w:val="000000" w:themeColor="text1"/>
          <w:sz w:val="28"/>
          <w:szCs w:val="28"/>
          <w:lang w:val="pt-PT" w:eastAsia="zh-CN"/>
        </w:rPr>
        <w:t>P</w:t>
      </w:r>
      <w:r w:rsidR="00EC7A47" w:rsidRPr="00256691">
        <w:rPr>
          <w:rFonts w:ascii="Arial" w:eastAsia="SimSun" w:hAnsi="Arial"/>
          <w:color w:val="000000" w:themeColor="text1"/>
          <w:sz w:val="28"/>
          <w:szCs w:val="28"/>
          <w:lang w:val="pt-PT" w:eastAsia="zh-CN"/>
        </w:rPr>
        <w:t xml:space="preserve">ara que los alumnos lleven </w:t>
      </w:r>
      <w:r w:rsidR="003D57B3">
        <w:rPr>
          <w:rFonts w:ascii="Arial" w:eastAsia="SimSun" w:hAnsi="Arial"/>
          <w:color w:val="000000" w:themeColor="text1"/>
          <w:sz w:val="28"/>
          <w:szCs w:val="28"/>
          <w:lang w:val="pt-PT" w:eastAsia="zh-CN"/>
        </w:rPr>
        <w:t>la tableta a casa</w:t>
      </w:r>
    </w:p>
    <w:p w:rsidR="00060EA8" w:rsidRPr="00E67F23" w:rsidRDefault="00060EA8" w:rsidP="00741B34">
      <w:pPr>
        <w:spacing w:line="0" w:lineRule="atLeast"/>
        <w:ind w:right="-28"/>
        <w:jc w:val="center"/>
        <w:rPr>
          <w:rFonts w:ascii="Arial" w:eastAsiaTheme="majorEastAsia" w:hAnsi="Arial"/>
          <w:color w:val="000000" w:themeColor="text1"/>
          <w:sz w:val="16"/>
          <w:szCs w:val="16"/>
        </w:rPr>
      </w:pPr>
      <w:r w:rsidRPr="00E67F23">
        <w:rPr>
          <w:rFonts w:ascii="Arial" w:eastAsiaTheme="majorEastAsia" w:hAnsi="Arial" w:hint="eastAsia"/>
          <w:color w:val="000000" w:themeColor="text1"/>
          <w:sz w:val="16"/>
          <w:szCs w:val="16"/>
        </w:rPr>
        <w:t>タブレット端末</w:t>
      </w:r>
      <w:r w:rsidR="0052542D" w:rsidRPr="00E67F23">
        <w:rPr>
          <w:rFonts w:ascii="Arial" w:eastAsiaTheme="majorEastAsia" w:hAnsi="Arial" w:hint="eastAsia"/>
          <w:color w:val="000000" w:themeColor="text1"/>
          <w:sz w:val="16"/>
          <w:szCs w:val="16"/>
        </w:rPr>
        <w:t>の持ち帰り</w:t>
      </w:r>
      <w:r w:rsidR="003F72B4">
        <w:rPr>
          <w:rFonts w:ascii="Arial" w:eastAsiaTheme="majorEastAsia" w:hAnsi="Arial" w:hint="eastAsia"/>
          <w:color w:val="000000" w:themeColor="text1"/>
          <w:sz w:val="16"/>
          <w:szCs w:val="16"/>
        </w:rPr>
        <w:t>に</w:t>
      </w:r>
      <w:r w:rsidRPr="00E67F23">
        <w:rPr>
          <w:rFonts w:ascii="Arial" w:eastAsiaTheme="majorEastAsia" w:hAnsi="Arial" w:hint="eastAsia"/>
          <w:color w:val="000000" w:themeColor="text1"/>
          <w:sz w:val="16"/>
          <w:szCs w:val="16"/>
        </w:rPr>
        <w:t>ついて</w:t>
      </w:r>
    </w:p>
    <w:p w:rsidR="005C44EC" w:rsidRDefault="005C44EC" w:rsidP="00741B34">
      <w:pPr>
        <w:spacing w:line="0" w:lineRule="atLeast"/>
        <w:ind w:right="-28"/>
        <w:jc w:val="left"/>
        <w:rPr>
          <w:rFonts w:asciiTheme="majorHAnsi" w:eastAsiaTheme="majorEastAsia" w:hAnsiTheme="majorHAnsi" w:cstheme="majorHAnsi"/>
          <w:color w:val="000000" w:themeColor="text1"/>
          <w:sz w:val="16"/>
          <w:szCs w:val="16"/>
        </w:rPr>
      </w:pPr>
    </w:p>
    <w:p w:rsidR="005D5B56" w:rsidRPr="007E3360" w:rsidRDefault="005D5B56" w:rsidP="00741B34">
      <w:pPr>
        <w:spacing w:line="0" w:lineRule="atLeast"/>
        <w:ind w:right="-28"/>
        <w:jc w:val="left"/>
        <w:rPr>
          <w:rFonts w:asciiTheme="majorHAnsi" w:eastAsiaTheme="majorEastAsia" w:hAnsiTheme="majorHAnsi" w:cstheme="majorHAnsi"/>
          <w:color w:val="000000" w:themeColor="text1"/>
          <w:sz w:val="16"/>
          <w:szCs w:val="16"/>
        </w:rPr>
      </w:pPr>
    </w:p>
    <w:p w:rsidR="00621DA6" w:rsidRPr="007E3360" w:rsidRDefault="00621DA6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16"/>
          <w:szCs w:val="16"/>
          <w:lang w:val="pt-BR" w:eastAsia="zh-CN"/>
        </w:rPr>
      </w:pPr>
    </w:p>
    <w:p w:rsidR="0056400F" w:rsidRDefault="003B4C3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Les agradecemos siem</w:t>
      </w:r>
      <w:r w:rsidR="0056400F" w:rsidRPr="0056400F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pre por su colaboración con las </w:t>
      </w:r>
      <w:r w:rsidR="0056400F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actividades educacionales del municipio.</w:t>
      </w:r>
    </w:p>
    <w:p w:rsidR="0056400F" w:rsidRPr="0056400F" w:rsidRDefault="0056400F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En la ciudad de Toyohashi, </w:t>
      </w:r>
      <w:r w:rsidR="002C1D08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estamos haciendo los preparativos necesarios para proveer tabletas a todos los alumnos de escuelas primarias y secundarias. Actualmente, las tabletas están siendo usadas solamente en las escuelas, pero, posteriormente los alumnos estarán </w:t>
      </w:r>
      <w:r w:rsidR="00BA1BB6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llevando las tabletas a sus casas según está mencionado abajo. Contamos con su comprensión y colaboración.</w:t>
      </w:r>
    </w:p>
    <w:p w:rsidR="0056400F" w:rsidRDefault="0056400F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16"/>
          <w:szCs w:val="16"/>
          <w:lang w:val="pt-BR" w:eastAsia="zh-CN"/>
        </w:rPr>
      </w:pPr>
    </w:p>
    <w:p w:rsidR="007E3360" w:rsidRPr="007E3360" w:rsidRDefault="007E3360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16"/>
          <w:szCs w:val="16"/>
          <w:lang w:val="pt-BR" w:eastAsia="zh-CN"/>
        </w:rPr>
      </w:pPr>
    </w:p>
    <w:p w:rsidR="00F42FBC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 w:hint="eastAsia"/>
          <w:color w:val="000000" w:themeColor="text1"/>
          <w:sz w:val="22"/>
          <w:lang w:val="pt-BR" w:eastAsia="zh-CN"/>
        </w:rPr>
        <w:t>1. Planes para llevar la tableta a casa</w:t>
      </w:r>
    </w:p>
    <w:p w:rsidR="00F42FBC" w:rsidRPr="00F42FBC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bdr w:val="single" w:sz="4" w:space="0" w:color="auto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(1) </w:t>
      </w:r>
      <w:r w:rsidRPr="00F42FBC">
        <w:rPr>
          <w:rFonts w:asciiTheme="majorHAnsi" w:eastAsia="SimSun" w:hAnsiTheme="majorHAnsi" w:cstheme="majorHAnsi"/>
          <w:color w:val="000000" w:themeColor="text1"/>
          <w:sz w:val="22"/>
          <w:bdr w:val="single" w:sz="4" w:space="0" w:color="auto"/>
          <w:lang w:val="pt-BR" w:eastAsia="zh-CN"/>
        </w:rPr>
        <w:t>Desde fines de abril hasta principios de mayo</w:t>
      </w:r>
    </w:p>
    <w:p w:rsidR="00983CCF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- </w:t>
      </w:r>
      <w:r w:rsidR="009C613A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Los alumnos llevarán las tabletas a sus casas para probar si </w:t>
      </w:r>
      <w:r w:rsidR="00D3120B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puede</w:t>
      </w:r>
      <w:r w:rsidR="003B4C3C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n conectarse al Wi-Fi (de su</w:t>
      </w:r>
      <w:r w:rsidR="00AC5672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casa)</w:t>
      </w:r>
    </w:p>
    <w:p w:rsidR="00F42FBC" w:rsidRDefault="00D3120B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</w:t>
      </w:r>
      <w:r w:rsidR="00983CCF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</w:t>
      </w: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para accesar internet.</w:t>
      </w:r>
    </w:p>
    <w:p w:rsidR="00983CCF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- </w:t>
      </w:r>
      <w:r w:rsidR="00D3120B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Primero, deberán acostumbrarse a usar la tableta. Deberán probarla libremente respetando las</w:t>
      </w:r>
    </w:p>
    <w:p w:rsidR="00F42FBC" w:rsidRDefault="00D3120B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</w:t>
      </w:r>
      <w:r w:rsidR="00983CCF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</w:t>
      </w: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reglas indicadas.</w:t>
      </w:r>
    </w:p>
    <w:p w:rsidR="00F42FBC" w:rsidRPr="00F42FBC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bdr w:val="single" w:sz="4" w:space="0" w:color="auto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(2) </w:t>
      </w:r>
      <w:r w:rsidRPr="00F42FBC">
        <w:rPr>
          <w:rFonts w:asciiTheme="majorHAnsi" w:eastAsia="SimSun" w:hAnsiTheme="majorHAnsi" w:cstheme="majorHAnsi"/>
          <w:color w:val="000000" w:themeColor="text1"/>
          <w:sz w:val="22"/>
          <w:bdr w:val="single" w:sz="4" w:space="0" w:color="auto"/>
          <w:lang w:val="pt-BR" w:eastAsia="zh-CN"/>
        </w:rPr>
        <w:t>Desde mediados de mayo</w:t>
      </w:r>
    </w:p>
    <w:p w:rsidR="003F4324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- </w:t>
      </w:r>
      <w:r w:rsidR="00271DA0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Los alumnos llevarán las tabletas a sus casas </w:t>
      </w:r>
      <w:r w:rsidR="000E4300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para </w:t>
      </w:r>
      <w:r w:rsidR="003F4324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hacer ejerci</w:t>
      </w:r>
      <w:r w:rsidR="00EC70E5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cios y estudios de investigación.</w:t>
      </w:r>
    </w:p>
    <w:p w:rsidR="008354D0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- </w:t>
      </w:r>
      <w:r w:rsidR="00312C9D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Si aún no tiene Wi-Fi en casa, en la escuela se descargarán y actualizarán los ejercicios </w:t>
      </w:r>
      <w:r w:rsidR="007B7992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de</w:t>
      </w:r>
      <w:r w:rsidR="00312C9D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la tableta</w:t>
      </w:r>
    </w:p>
    <w:p w:rsidR="00F42FBC" w:rsidRDefault="00312C9D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</w:t>
      </w:r>
      <w:r w:rsidR="008354D0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</w:t>
      </w: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para que el alumno</w:t>
      </w:r>
      <w:r w:rsidR="0058615A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los</w:t>
      </w: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haga en casa.</w:t>
      </w:r>
    </w:p>
    <w:p w:rsidR="00F42FBC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- </w:t>
      </w:r>
      <w:r w:rsidR="00E04F19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Se harán los preparativos para que los alumnos puedan estudiar en casa haciendo clases ONLINE.</w:t>
      </w:r>
    </w:p>
    <w:p w:rsidR="007E3360" w:rsidRPr="007E3360" w:rsidRDefault="007E3360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16"/>
          <w:szCs w:val="16"/>
          <w:lang w:val="pt-BR" w:eastAsia="zh-CN"/>
        </w:rPr>
      </w:pPr>
    </w:p>
    <w:p w:rsidR="00F42FBC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2. Pedidos</w:t>
      </w:r>
    </w:p>
    <w:p w:rsidR="00957F4F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(1) </w:t>
      </w:r>
      <w:r w:rsidR="00957F4F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Si no tiene acceso a internet, habrán algunas limitaciones para hacer ejercicios y estudios de</w:t>
      </w:r>
    </w:p>
    <w:p w:rsidR="00F42FBC" w:rsidRDefault="00957F4F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 investigación. Por favor consulte con la escuela para considerar qué medidas se pueden tomar.</w:t>
      </w:r>
    </w:p>
    <w:p w:rsidR="00E50659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(2) </w:t>
      </w:r>
      <w:r w:rsidR="00973C61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Los planes para llevar la tableta a casa podrá</w:t>
      </w:r>
      <w:r w:rsidR="00E50659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n</w:t>
      </w:r>
      <w:r w:rsidR="00973C61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variar según </w:t>
      </w:r>
      <w:r w:rsidR="00EE60C7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la escuela, grado del </w:t>
      </w:r>
      <w:r w:rsidR="00E50659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alumno</w:t>
      </w:r>
      <w:r w:rsidR="00EE60C7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, o</w:t>
      </w:r>
    </w:p>
    <w:p w:rsidR="00F42FBC" w:rsidRDefault="00EE60C7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</w:pP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</w:t>
      </w:r>
      <w:r w:rsidR="00E50659"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 xml:space="preserve">    </w:t>
      </w:r>
      <w:r>
        <w:rPr>
          <w:rFonts w:asciiTheme="majorHAnsi" w:eastAsia="SimSun" w:hAnsiTheme="majorHAnsi" w:cstheme="majorHAnsi"/>
          <w:color w:val="000000" w:themeColor="text1"/>
          <w:sz w:val="22"/>
          <w:lang w:val="pt-BR" w:eastAsia="zh-CN"/>
        </w:rPr>
        <w:t>programación de estudios o actividades escolares.</w:t>
      </w:r>
    </w:p>
    <w:p w:rsidR="00F42FBC" w:rsidRPr="005B15A1" w:rsidRDefault="00F42FBC" w:rsidP="00741B34">
      <w:pPr>
        <w:spacing w:line="0" w:lineRule="atLeast"/>
        <w:ind w:right="-28"/>
        <w:jc w:val="left"/>
        <w:rPr>
          <w:rFonts w:asciiTheme="majorHAnsi" w:eastAsia="SimSun" w:hAnsiTheme="majorHAnsi" w:cstheme="majorHAnsi"/>
          <w:color w:val="000000" w:themeColor="text1"/>
          <w:sz w:val="16"/>
          <w:szCs w:val="16"/>
          <w:lang w:val="pt-BR" w:eastAsia="zh-CN"/>
        </w:rPr>
      </w:pPr>
    </w:p>
    <w:p w:rsidR="005C505F" w:rsidRPr="005B15A1" w:rsidRDefault="003A1A57" w:rsidP="00C06C38">
      <w:pPr>
        <w:spacing w:line="0" w:lineRule="atLeast"/>
        <w:ind w:firstLineChars="100" w:firstLine="141"/>
        <w:jc w:val="lef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保護者の</w:t>
      </w:r>
      <w:r w:rsidR="005C505F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皆さまにおかれましては、日ごろより本市の教育活動にご支援を</w:t>
      </w:r>
      <w:r w:rsidR="00CC431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いただき</w:t>
      </w:r>
      <w:r w:rsidR="005C505F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、感謝を申し上げま</w:t>
      </w:r>
      <w:r w:rsidR="003E02A3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す</w:t>
      </w:r>
      <w:r w:rsidR="005C505F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。</w:t>
      </w:r>
    </w:p>
    <w:p w:rsidR="00CC4314" w:rsidRPr="005B15A1" w:rsidRDefault="00CC4314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豊橋市では、小中学校</w:t>
      </w:r>
      <w:r w:rsidR="00060EA8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すべての児童生徒にタブレット端末</w:t>
      </w:r>
      <w:r w:rsidR="00287F8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を</w:t>
      </w:r>
      <w:r w:rsidR="00060EA8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貸与する事業が始まっています。</w:t>
      </w: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現在は学校での使用のみとしておりますが、今後、家庭への持ち帰りを</w:t>
      </w:r>
      <w:r w:rsidR="00A712FC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下記のように</w:t>
      </w: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行ってまいります</w:t>
      </w:r>
      <w:r w:rsidR="00A712FC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ので、ご理解とご協力をお願いします。</w:t>
      </w:r>
    </w:p>
    <w:p w:rsidR="00A712FC" w:rsidRPr="005B15A1" w:rsidRDefault="00A712FC" w:rsidP="00C06C38">
      <w:pPr>
        <w:pStyle w:val="ac"/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5B15A1">
        <w:rPr>
          <w:rFonts w:ascii="Arial" w:hAnsi="Arial" w:hint="eastAsia"/>
          <w:color w:val="000000" w:themeColor="text1"/>
          <w:sz w:val="16"/>
          <w:szCs w:val="16"/>
        </w:rPr>
        <w:t>記</w:t>
      </w:r>
    </w:p>
    <w:p w:rsidR="00A712FC" w:rsidRPr="005B15A1" w:rsidRDefault="00A712FC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１　持ち帰りの計画</w:t>
      </w:r>
    </w:p>
    <w:p w:rsidR="00CC4314" w:rsidRPr="005B15A1" w:rsidRDefault="00EF0154" w:rsidP="00C06C38">
      <w:pPr>
        <w:pStyle w:val="af0"/>
        <w:numPr>
          <w:ilvl w:val="0"/>
          <w:numId w:val="1"/>
        </w:numPr>
        <w:spacing w:line="0" w:lineRule="atLeast"/>
        <w:ind w:leftChars="0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 </w:t>
      </w: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  <w:bdr w:val="single" w:sz="4" w:space="0" w:color="auto"/>
        </w:rPr>
        <w:t>４月末から５月上旬</w:t>
      </w:r>
    </w:p>
    <w:p w:rsidR="00EF0154" w:rsidRPr="005B15A1" w:rsidRDefault="00CC4314" w:rsidP="00C06C38">
      <w:pPr>
        <w:spacing w:line="0" w:lineRule="atLeast"/>
        <w:ind w:left="422" w:hangingChars="300" w:hanging="422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　・タブレ</w:t>
      </w:r>
      <w:r w:rsidR="00EF015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ットを持ち帰り、家庭のＷｉＦｉ等に繋いでインターネットへの接続</w:t>
      </w:r>
      <w:r w:rsidR="0032210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ができるかを試してみます</w:t>
      </w:r>
      <w:r w:rsidR="008645EC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。</w:t>
      </w:r>
    </w:p>
    <w:p w:rsidR="00CC4314" w:rsidRPr="005B15A1" w:rsidRDefault="00EF0154" w:rsidP="00C06C38">
      <w:pPr>
        <w:spacing w:line="0" w:lineRule="atLeast"/>
        <w:ind w:firstLineChars="200" w:firstLine="282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・</w:t>
      </w:r>
      <w:r w:rsidR="0032210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初めは、タブレット端末に慣れることからスタートします。ルールに沿って自由に試してみます。</w:t>
      </w:r>
    </w:p>
    <w:p w:rsidR="00CC4314" w:rsidRPr="005B15A1" w:rsidRDefault="00CC4314" w:rsidP="00C06C38">
      <w:pPr>
        <w:pStyle w:val="af0"/>
        <w:numPr>
          <w:ilvl w:val="0"/>
          <w:numId w:val="1"/>
        </w:numPr>
        <w:spacing w:line="0" w:lineRule="atLeast"/>
        <w:ind w:leftChars="0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</w:t>
      </w: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  <w:bdr w:val="single" w:sz="4" w:space="0" w:color="auto"/>
        </w:rPr>
        <w:t>５月中旬以降</w:t>
      </w:r>
    </w:p>
    <w:p w:rsidR="00CC4314" w:rsidRPr="005B15A1" w:rsidRDefault="00CC4314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　・タブレットを持ち帰り、計画的なドリル学習や調べ学習を行います。</w:t>
      </w:r>
    </w:p>
    <w:p w:rsidR="00322104" w:rsidRPr="005B15A1" w:rsidRDefault="00322104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　・ＷｉＦｉ環境等が整備中の場合は、ドリルをダウンロードして持ち帰ります。</w:t>
      </w:r>
    </w:p>
    <w:p w:rsidR="00CC4314" w:rsidRPr="005B15A1" w:rsidRDefault="00CC4314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　・学校と家庭とをオンラインで結んでの学習も行えるよう、整備していきます。</w:t>
      </w:r>
    </w:p>
    <w:p w:rsidR="00A712FC" w:rsidRPr="005B15A1" w:rsidRDefault="00A712FC" w:rsidP="00C06C38">
      <w:pPr>
        <w:spacing w:line="0" w:lineRule="atLeas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２　お願い</w:t>
      </w:r>
    </w:p>
    <w:p w:rsidR="00322104" w:rsidRPr="005B15A1" w:rsidRDefault="00A712FC" w:rsidP="00C06C38">
      <w:pPr>
        <w:pStyle w:val="af0"/>
        <w:numPr>
          <w:ilvl w:val="0"/>
          <w:numId w:val="2"/>
        </w:numPr>
        <w:spacing w:line="0" w:lineRule="atLeast"/>
        <w:ind w:leftChars="0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インターネット環境を整えることがで</w:t>
      </w:r>
      <w:r w:rsidR="0032210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きない場合は、家庭での調べ学習やドリル学習に制限が加わります。</w:t>
      </w: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個別に対応してまいりますので学校へご相談ください。</w:t>
      </w:r>
    </w:p>
    <w:p w:rsidR="00A712FC" w:rsidRPr="005B15A1" w:rsidRDefault="00A712FC" w:rsidP="00C06C38">
      <w:pPr>
        <w:pStyle w:val="af0"/>
        <w:numPr>
          <w:ilvl w:val="0"/>
          <w:numId w:val="2"/>
        </w:numPr>
        <w:spacing w:line="0" w:lineRule="atLeast"/>
        <w:ind w:leftChars="0"/>
        <w:rPr>
          <w:rFonts w:ascii="Arial" w:eastAsiaTheme="majorEastAsia" w:hAnsi="Arial"/>
          <w:color w:val="000000" w:themeColor="text1"/>
          <w:sz w:val="16"/>
          <w:szCs w:val="16"/>
        </w:rPr>
      </w:pPr>
      <w:r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 xml:space="preserve">　</w:t>
      </w:r>
      <w:r w:rsidRPr="005B15A1">
        <w:rPr>
          <w:rFonts w:ascii="Arial" w:eastAsiaTheme="majorEastAsia" w:hAnsi="Arial" w:hint="eastAsia"/>
          <w:sz w:val="16"/>
          <w:szCs w:val="16"/>
        </w:rPr>
        <w:t>持ち帰りの計画は、</w:t>
      </w:r>
      <w:r w:rsidR="00322104" w:rsidRPr="005B15A1">
        <w:rPr>
          <w:rFonts w:ascii="Arial" w:eastAsiaTheme="majorEastAsia" w:hAnsi="Arial" w:hint="eastAsia"/>
          <w:color w:val="000000" w:themeColor="text1"/>
          <w:sz w:val="16"/>
          <w:szCs w:val="16"/>
        </w:rPr>
        <w:t>学校行事や学習の取り組み方により、学年・学校ごとに異なります。</w:t>
      </w:r>
    </w:p>
    <w:p w:rsidR="00B43C87" w:rsidRPr="005B15A1" w:rsidRDefault="00B43C87" w:rsidP="00741B34">
      <w:pPr>
        <w:spacing w:line="0" w:lineRule="atLeast"/>
        <w:ind w:right="-28"/>
        <w:rPr>
          <w:rFonts w:ascii="Arial" w:eastAsiaTheme="majorEastAsia" w:hAnsi="Arial"/>
          <w:color w:val="000000" w:themeColor="text1"/>
          <w:sz w:val="16"/>
          <w:szCs w:val="16"/>
        </w:rPr>
      </w:pPr>
    </w:p>
    <w:p w:rsidR="00951216" w:rsidRPr="005B15A1" w:rsidRDefault="00951216" w:rsidP="00741B34">
      <w:pPr>
        <w:spacing w:line="0" w:lineRule="atLeast"/>
        <w:ind w:right="-28"/>
        <w:rPr>
          <w:rFonts w:ascii="Arial" w:eastAsiaTheme="majorEastAsia" w:hAnsi="Arial"/>
          <w:color w:val="000000" w:themeColor="text1"/>
          <w:sz w:val="16"/>
          <w:szCs w:val="16"/>
        </w:rPr>
      </w:pPr>
    </w:p>
    <w:p w:rsidR="00951216" w:rsidRPr="005B15A1" w:rsidRDefault="00951216" w:rsidP="00741B34">
      <w:pPr>
        <w:spacing w:line="0" w:lineRule="atLeast"/>
        <w:ind w:right="-28"/>
        <w:rPr>
          <w:rFonts w:ascii="Arial" w:eastAsiaTheme="majorEastAsia" w:hAnsi="Arial"/>
          <w:color w:val="000000" w:themeColor="text1"/>
          <w:sz w:val="16"/>
          <w:szCs w:val="16"/>
        </w:rPr>
      </w:pPr>
    </w:p>
    <w:p w:rsidR="002470AD" w:rsidRPr="00625FBD" w:rsidRDefault="002470AD" w:rsidP="00741B34">
      <w:pPr>
        <w:pStyle w:val="af1"/>
        <w:wordWrap/>
        <w:spacing w:line="0" w:lineRule="atLeast"/>
        <w:jc w:val="right"/>
        <w:rPr>
          <w:rFonts w:ascii="Arial" w:hAnsi="Arial" w:cstheme="majorHAnsi"/>
          <w:spacing w:val="0"/>
          <w:sz w:val="22"/>
          <w:szCs w:val="22"/>
          <w:lang w:val="pt-PT"/>
        </w:rPr>
      </w:pPr>
      <w:r w:rsidRPr="00625FBD">
        <w:rPr>
          <w:rFonts w:ascii="Arial" w:hAnsi="Arial" w:cstheme="majorHAnsi"/>
          <w:spacing w:val="0"/>
          <w:sz w:val="22"/>
          <w:szCs w:val="22"/>
          <w:lang w:val="pt-PT"/>
        </w:rPr>
        <w:t>Para más informaciones:</w:t>
      </w:r>
    </w:p>
    <w:p w:rsidR="002470AD" w:rsidRPr="00625FBD" w:rsidRDefault="002470AD" w:rsidP="00741B34">
      <w:pPr>
        <w:pStyle w:val="af1"/>
        <w:wordWrap/>
        <w:spacing w:line="0" w:lineRule="atLeast"/>
        <w:jc w:val="right"/>
        <w:rPr>
          <w:rFonts w:ascii="Arial" w:eastAsia="SimSun" w:hAnsi="Arial" w:cstheme="majorHAnsi"/>
          <w:spacing w:val="0"/>
          <w:sz w:val="22"/>
          <w:szCs w:val="22"/>
          <w:lang w:val="pt-PT" w:eastAsia="zh-CN"/>
        </w:rPr>
      </w:pPr>
      <w:r w:rsidRPr="00625FBD">
        <w:rPr>
          <w:rFonts w:ascii="Arial" w:hAnsi="Arial" w:cstheme="majorHAnsi"/>
          <w:spacing w:val="0"/>
          <w:sz w:val="22"/>
          <w:szCs w:val="22"/>
          <w:lang w:val="pt-PT"/>
        </w:rPr>
        <w:t>Secretaría de Educación de Toyohashi, Departamento de Educación Escolar</w:t>
      </w:r>
      <w:r w:rsidRPr="00625FBD">
        <w:rPr>
          <w:rFonts w:ascii="Arial" w:eastAsia="SimSun" w:hAnsi="Arial" w:cstheme="majorHAnsi"/>
          <w:spacing w:val="0"/>
          <w:sz w:val="22"/>
          <w:szCs w:val="22"/>
          <w:lang w:val="pt-PT" w:eastAsia="zh-CN"/>
        </w:rPr>
        <w:t>,</w:t>
      </w:r>
    </w:p>
    <w:p w:rsidR="002470AD" w:rsidRPr="00625FBD" w:rsidRDefault="002470AD" w:rsidP="00741B34">
      <w:pPr>
        <w:pStyle w:val="af1"/>
        <w:wordWrap/>
        <w:spacing w:line="0" w:lineRule="atLeast"/>
        <w:jc w:val="right"/>
        <w:rPr>
          <w:rFonts w:ascii="Arial" w:eastAsia="SimSun" w:hAnsi="Arial" w:cstheme="majorHAnsi"/>
          <w:spacing w:val="0"/>
          <w:sz w:val="22"/>
          <w:szCs w:val="22"/>
          <w:lang w:val="pt-PT" w:eastAsia="zh-CN"/>
        </w:rPr>
      </w:pPr>
      <w:r w:rsidRPr="00625FBD">
        <w:rPr>
          <w:rFonts w:ascii="Arial" w:eastAsia="SimSun" w:hAnsi="Arial" w:cstheme="majorHAnsi"/>
          <w:spacing w:val="0"/>
          <w:sz w:val="22"/>
          <w:szCs w:val="22"/>
          <w:lang w:val="pt-PT" w:eastAsia="zh-CN"/>
        </w:rPr>
        <w:t>Centro Educacional de Toyohashi, Encargado de la Educación Informática</w:t>
      </w:r>
    </w:p>
    <w:p w:rsidR="002470AD" w:rsidRPr="00625FBD" w:rsidRDefault="002470AD" w:rsidP="00741B34">
      <w:pPr>
        <w:pStyle w:val="af1"/>
        <w:wordWrap/>
        <w:spacing w:line="0" w:lineRule="atLeast"/>
        <w:jc w:val="right"/>
        <w:rPr>
          <w:rFonts w:ascii="Arial" w:hAnsi="Arial" w:cstheme="majorHAnsi"/>
          <w:spacing w:val="0"/>
          <w:sz w:val="22"/>
          <w:szCs w:val="22"/>
          <w:lang w:val="pt-PT"/>
        </w:rPr>
      </w:pPr>
      <w:r w:rsidRPr="00625FBD">
        <w:rPr>
          <w:rFonts w:ascii="Arial" w:hAnsi="Arial" w:cstheme="majorHAnsi"/>
          <w:spacing w:val="0"/>
          <w:sz w:val="22"/>
          <w:szCs w:val="22"/>
          <w:lang w:val="pt-PT"/>
        </w:rPr>
        <w:t>Tel: 0532-33-2113</w:t>
      </w:r>
      <w:r w:rsidR="004B5189">
        <w:rPr>
          <w:rFonts w:ascii="Arial" w:hAnsi="Arial" w:cstheme="majorHAnsi"/>
          <w:spacing w:val="0"/>
          <w:sz w:val="22"/>
          <w:szCs w:val="22"/>
          <w:lang w:val="pt-PT"/>
        </w:rPr>
        <w:t xml:space="preserve">   </w:t>
      </w:r>
      <w:r w:rsidRPr="00625FBD">
        <w:rPr>
          <w:rFonts w:ascii="Arial" w:hAnsi="Arial" w:cstheme="majorHAnsi"/>
          <w:spacing w:val="0"/>
          <w:sz w:val="22"/>
          <w:szCs w:val="22"/>
          <w:lang w:val="pt-PT"/>
        </w:rPr>
        <w:t>Fax: 0532-33-1631</w:t>
      </w:r>
    </w:p>
    <w:p w:rsidR="002470AD" w:rsidRPr="00625FBD" w:rsidRDefault="002470AD" w:rsidP="00741B34">
      <w:pPr>
        <w:spacing w:line="0" w:lineRule="atLeast"/>
        <w:jc w:val="right"/>
        <w:rPr>
          <w:rFonts w:ascii="Arial" w:eastAsiaTheme="majorEastAsia" w:hAnsi="Arial"/>
          <w:color w:val="000000" w:themeColor="text1"/>
          <w:sz w:val="16"/>
          <w:szCs w:val="16"/>
        </w:rPr>
      </w:pPr>
      <w:r w:rsidRPr="00625FBD">
        <w:rPr>
          <w:rFonts w:ascii="Arial" w:eastAsiaTheme="majorEastAsia" w:hAnsi="Arial" w:hint="eastAsia"/>
          <w:color w:val="000000" w:themeColor="text1"/>
          <w:sz w:val="16"/>
          <w:szCs w:val="16"/>
        </w:rPr>
        <w:t>＜問い合わせ先＞</w:t>
      </w:r>
    </w:p>
    <w:p w:rsidR="002470AD" w:rsidRPr="00625FBD" w:rsidRDefault="002470AD" w:rsidP="00741B34">
      <w:pPr>
        <w:spacing w:line="0" w:lineRule="atLeast"/>
        <w:jc w:val="right"/>
        <w:rPr>
          <w:rFonts w:ascii="Arial" w:eastAsia="SimSun" w:hAnsi="Arial"/>
          <w:color w:val="000000" w:themeColor="text1"/>
          <w:sz w:val="16"/>
          <w:szCs w:val="16"/>
          <w:lang w:eastAsia="zh-CN"/>
        </w:rPr>
      </w:pPr>
      <w:r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>豊橋市教育委員会　学校教育課</w:t>
      </w:r>
      <w:r w:rsidR="004B5189"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 xml:space="preserve">　</w:t>
      </w:r>
      <w:r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>豊橋市教育会館　情報教育担当</w:t>
      </w:r>
    </w:p>
    <w:p w:rsidR="002470AD" w:rsidRDefault="002470AD" w:rsidP="00741B34">
      <w:pPr>
        <w:spacing w:line="0" w:lineRule="atLeast"/>
        <w:jc w:val="right"/>
        <w:rPr>
          <w:rFonts w:ascii="Arial" w:eastAsia="SimSun" w:hAnsi="Arial"/>
          <w:color w:val="000000" w:themeColor="text1"/>
          <w:sz w:val="16"/>
          <w:szCs w:val="16"/>
          <w:lang w:eastAsia="zh-CN"/>
        </w:rPr>
      </w:pPr>
      <w:r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>電話（０５３２）３３－２１１３</w:t>
      </w:r>
      <w:r w:rsidR="004B5189"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 xml:space="preserve">　</w:t>
      </w:r>
      <w:r w:rsidRPr="00625FBD">
        <w:rPr>
          <w:rFonts w:ascii="Arial" w:eastAsiaTheme="majorEastAsia" w:hAnsi="Arial" w:hint="eastAsia"/>
          <w:color w:val="000000" w:themeColor="text1"/>
          <w:sz w:val="16"/>
          <w:szCs w:val="16"/>
          <w:lang w:eastAsia="zh-CN"/>
        </w:rPr>
        <w:t>ＦＡＸ（０５３２）３３－１６３１</w:t>
      </w:r>
      <w:bookmarkStart w:id="0" w:name="_GoBack"/>
      <w:bookmarkEnd w:id="0"/>
    </w:p>
    <w:sectPr w:rsidR="002470AD" w:rsidSect="00AC5672">
      <w:footerReference w:type="default" r:id="rId7"/>
      <w:pgSz w:w="11906" w:h="16838" w:code="9"/>
      <w:pgMar w:top="851" w:right="851" w:bottom="851" w:left="1134" w:header="851" w:footer="567" w:gutter="0"/>
      <w:pgNumType w:start="11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79" w:rsidRDefault="00D92879" w:rsidP="00517CD0">
      <w:r>
        <w:separator/>
      </w:r>
    </w:p>
  </w:endnote>
  <w:endnote w:type="continuationSeparator" w:id="0">
    <w:p w:rsidR="00D92879" w:rsidRDefault="00D92879" w:rsidP="005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85" w:rsidRPr="00A96120" w:rsidRDefault="00A96120" w:rsidP="00A96120">
    <w:pPr>
      <w:pStyle w:val="a7"/>
      <w:ind w:right="420"/>
      <w:jc w:val="right"/>
      <w:rPr>
        <w:rFonts w:hint="eastAsia"/>
        <w:color w:val="808080" w:themeColor="background1" w:themeShade="80"/>
        <w:sz w:val="18"/>
      </w:rPr>
    </w:pPr>
    <w:r w:rsidRPr="00A96120">
      <w:rPr>
        <w:rFonts w:hint="eastAsia"/>
        <w:color w:val="808080" w:themeColor="background1" w:themeShade="80"/>
        <w:sz w:val="18"/>
      </w:rPr>
      <w:t>sw27ict05(</w:t>
    </w:r>
    <w:r w:rsidRPr="00A96120">
      <w:rPr>
        <w:color w:val="808080" w:themeColor="background1" w:themeShade="80"/>
        <w:sz w:val="18"/>
      </w:rPr>
      <w:t>2021</w:t>
    </w:r>
    <w:r w:rsidRPr="00A96120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79" w:rsidRDefault="00D92879" w:rsidP="00517CD0">
      <w:r>
        <w:separator/>
      </w:r>
    </w:p>
  </w:footnote>
  <w:footnote w:type="continuationSeparator" w:id="0">
    <w:p w:rsidR="00D92879" w:rsidRDefault="00D92879" w:rsidP="0051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B86"/>
    <w:multiLevelType w:val="hybridMultilevel"/>
    <w:tmpl w:val="EDA2FE5A"/>
    <w:lvl w:ilvl="0" w:tplc="8CECBEE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B551232"/>
    <w:multiLevelType w:val="hybridMultilevel"/>
    <w:tmpl w:val="280842F4"/>
    <w:lvl w:ilvl="0" w:tplc="679EB6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C5"/>
    <w:rsid w:val="00012684"/>
    <w:rsid w:val="000203F1"/>
    <w:rsid w:val="000230CA"/>
    <w:rsid w:val="000362DE"/>
    <w:rsid w:val="00060EA8"/>
    <w:rsid w:val="0006388F"/>
    <w:rsid w:val="00066150"/>
    <w:rsid w:val="0007017A"/>
    <w:rsid w:val="0008757D"/>
    <w:rsid w:val="000E4300"/>
    <w:rsid w:val="000F7EBE"/>
    <w:rsid w:val="001052BA"/>
    <w:rsid w:val="001909EB"/>
    <w:rsid w:val="001C3E8C"/>
    <w:rsid w:val="001C7CE2"/>
    <w:rsid w:val="001D485D"/>
    <w:rsid w:val="001D5F15"/>
    <w:rsid w:val="001D77C5"/>
    <w:rsid w:val="001E369F"/>
    <w:rsid w:val="001F198C"/>
    <w:rsid w:val="002470AD"/>
    <w:rsid w:val="00256691"/>
    <w:rsid w:val="00271DA0"/>
    <w:rsid w:val="00287F84"/>
    <w:rsid w:val="002B2E9A"/>
    <w:rsid w:val="002C1D08"/>
    <w:rsid w:val="002E5CE9"/>
    <w:rsid w:val="00312C9D"/>
    <w:rsid w:val="00322104"/>
    <w:rsid w:val="00333B99"/>
    <w:rsid w:val="003843A7"/>
    <w:rsid w:val="003A1A57"/>
    <w:rsid w:val="003B4C3C"/>
    <w:rsid w:val="003C505E"/>
    <w:rsid w:val="003D1B53"/>
    <w:rsid w:val="003D57B3"/>
    <w:rsid w:val="003D6017"/>
    <w:rsid w:val="003E02A3"/>
    <w:rsid w:val="003E51D1"/>
    <w:rsid w:val="003F4324"/>
    <w:rsid w:val="003F72B4"/>
    <w:rsid w:val="003F759A"/>
    <w:rsid w:val="00414D8D"/>
    <w:rsid w:val="004B321D"/>
    <w:rsid w:val="004B5189"/>
    <w:rsid w:val="004D1C2B"/>
    <w:rsid w:val="004F16CF"/>
    <w:rsid w:val="00517CD0"/>
    <w:rsid w:val="00524C7A"/>
    <w:rsid w:val="0052542D"/>
    <w:rsid w:val="0056400F"/>
    <w:rsid w:val="00581A52"/>
    <w:rsid w:val="00585995"/>
    <w:rsid w:val="0058615A"/>
    <w:rsid w:val="005A1937"/>
    <w:rsid w:val="005B15A1"/>
    <w:rsid w:val="005C44EC"/>
    <w:rsid w:val="005C505F"/>
    <w:rsid w:val="005D54CB"/>
    <w:rsid w:val="005D5B56"/>
    <w:rsid w:val="0061308F"/>
    <w:rsid w:val="00617BE8"/>
    <w:rsid w:val="00621DA6"/>
    <w:rsid w:val="0063301C"/>
    <w:rsid w:val="00634A08"/>
    <w:rsid w:val="0064692B"/>
    <w:rsid w:val="0064746F"/>
    <w:rsid w:val="00674649"/>
    <w:rsid w:val="006850F7"/>
    <w:rsid w:val="006A15C5"/>
    <w:rsid w:val="006D2D9E"/>
    <w:rsid w:val="006E5CE2"/>
    <w:rsid w:val="006E6D0F"/>
    <w:rsid w:val="006F0445"/>
    <w:rsid w:val="006F5859"/>
    <w:rsid w:val="007032B7"/>
    <w:rsid w:val="007137B4"/>
    <w:rsid w:val="00741B34"/>
    <w:rsid w:val="007848B9"/>
    <w:rsid w:val="00794957"/>
    <w:rsid w:val="00796AD6"/>
    <w:rsid w:val="007A72D0"/>
    <w:rsid w:val="007B2E5E"/>
    <w:rsid w:val="007B7992"/>
    <w:rsid w:val="007C11A0"/>
    <w:rsid w:val="007D48A4"/>
    <w:rsid w:val="007E3360"/>
    <w:rsid w:val="008265FA"/>
    <w:rsid w:val="008354D0"/>
    <w:rsid w:val="00846DBE"/>
    <w:rsid w:val="0085039C"/>
    <w:rsid w:val="008518D0"/>
    <w:rsid w:val="008645EC"/>
    <w:rsid w:val="00892F4E"/>
    <w:rsid w:val="008E7FA9"/>
    <w:rsid w:val="008F70FF"/>
    <w:rsid w:val="00916D93"/>
    <w:rsid w:val="00930484"/>
    <w:rsid w:val="00930507"/>
    <w:rsid w:val="00951216"/>
    <w:rsid w:val="00957F4F"/>
    <w:rsid w:val="00973C61"/>
    <w:rsid w:val="00981AB4"/>
    <w:rsid w:val="00983CCF"/>
    <w:rsid w:val="009A3BC6"/>
    <w:rsid w:val="009C613A"/>
    <w:rsid w:val="009E2C1D"/>
    <w:rsid w:val="009F4084"/>
    <w:rsid w:val="00A1006C"/>
    <w:rsid w:val="00A10A88"/>
    <w:rsid w:val="00A133A2"/>
    <w:rsid w:val="00A225FA"/>
    <w:rsid w:val="00A712FC"/>
    <w:rsid w:val="00A85935"/>
    <w:rsid w:val="00A96120"/>
    <w:rsid w:val="00A97B50"/>
    <w:rsid w:val="00AC5672"/>
    <w:rsid w:val="00AF150B"/>
    <w:rsid w:val="00B43C87"/>
    <w:rsid w:val="00B45B0E"/>
    <w:rsid w:val="00B92F53"/>
    <w:rsid w:val="00B970E4"/>
    <w:rsid w:val="00BA1BB6"/>
    <w:rsid w:val="00BC5FFA"/>
    <w:rsid w:val="00BD7089"/>
    <w:rsid w:val="00BF5E90"/>
    <w:rsid w:val="00C06C38"/>
    <w:rsid w:val="00C14D65"/>
    <w:rsid w:val="00C16573"/>
    <w:rsid w:val="00C26E2B"/>
    <w:rsid w:val="00C41DE2"/>
    <w:rsid w:val="00C93513"/>
    <w:rsid w:val="00CC4314"/>
    <w:rsid w:val="00CE05BC"/>
    <w:rsid w:val="00CE70F5"/>
    <w:rsid w:val="00D3120B"/>
    <w:rsid w:val="00D3442D"/>
    <w:rsid w:val="00D364C0"/>
    <w:rsid w:val="00D649E9"/>
    <w:rsid w:val="00D70AB2"/>
    <w:rsid w:val="00D81955"/>
    <w:rsid w:val="00D92879"/>
    <w:rsid w:val="00D96A0C"/>
    <w:rsid w:val="00DB452A"/>
    <w:rsid w:val="00DC159E"/>
    <w:rsid w:val="00DC77DD"/>
    <w:rsid w:val="00E04F19"/>
    <w:rsid w:val="00E24A0A"/>
    <w:rsid w:val="00E45040"/>
    <w:rsid w:val="00E50659"/>
    <w:rsid w:val="00E67F23"/>
    <w:rsid w:val="00E907E1"/>
    <w:rsid w:val="00EC4006"/>
    <w:rsid w:val="00EC70E5"/>
    <w:rsid w:val="00EC7A47"/>
    <w:rsid w:val="00EE60C7"/>
    <w:rsid w:val="00EF0154"/>
    <w:rsid w:val="00F10D2A"/>
    <w:rsid w:val="00F2074D"/>
    <w:rsid w:val="00F24039"/>
    <w:rsid w:val="00F360C7"/>
    <w:rsid w:val="00F42D93"/>
    <w:rsid w:val="00F42FBC"/>
    <w:rsid w:val="00FA2116"/>
    <w:rsid w:val="00FB35C8"/>
    <w:rsid w:val="00FB6936"/>
    <w:rsid w:val="00FE1D2F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E6C72-BA90-43BB-BA0D-1C833B4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15C5"/>
  </w:style>
  <w:style w:type="character" w:customStyle="1" w:styleId="a4">
    <w:name w:val="日付 (文字)"/>
    <w:basedOn w:val="a0"/>
    <w:link w:val="a3"/>
    <w:uiPriority w:val="99"/>
    <w:semiHidden/>
    <w:rsid w:val="006A15C5"/>
  </w:style>
  <w:style w:type="paragraph" w:styleId="a5">
    <w:name w:val="header"/>
    <w:basedOn w:val="a"/>
    <w:link w:val="a6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CD0"/>
  </w:style>
  <w:style w:type="paragraph" w:styleId="a7">
    <w:name w:val="footer"/>
    <w:basedOn w:val="a"/>
    <w:link w:val="a8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CD0"/>
  </w:style>
  <w:style w:type="table" w:styleId="a9">
    <w:name w:val="Table Grid"/>
    <w:basedOn w:val="a1"/>
    <w:uiPriority w:val="59"/>
    <w:rsid w:val="002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59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712FC"/>
    <w:pPr>
      <w:jc w:val="center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712FC"/>
    <w:pPr>
      <w:jc w:val="right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f0">
    <w:name w:val="List Paragraph"/>
    <w:basedOn w:val="a"/>
    <w:uiPriority w:val="34"/>
    <w:qFormat/>
    <w:rsid w:val="00EF0154"/>
    <w:pPr>
      <w:ind w:leftChars="400" w:left="840"/>
    </w:pPr>
  </w:style>
  <w:style w:type="paragraph" w:customStyle="1" w:styleId="af1">
    <w:name w:val="ルポ"/>
    <w:rsid w:val="002470AD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光也</dc:creator>
  <cp:keywords/>
  <dc:description/>
  <cp:lastModifiedBy>PC-4</cp:lastModifiedBy>
  <cp:revision>66</cp:revision>
  <cp:lastPrinted>2021-04-22T04:08:00Z</cp:lastPrinted>
  <dcterms:created xsi:type="dcterms:W3CDTF">2021-04-22T04:09:00Z</dcterms:created>
  <dcterms:modified xsi:type="dcterms:W3CDTF">2021-04-30T03:10:00Z</dcterms:modified>
</cp:coreProperties>
</file>